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E9B22" w14:textId="77777777" w:rsidR="00AC2AAC" w:rsidRPr="00AC2AAC" w:rsidRDefault="00AC2AAC" w:rsidP="00AC2AAC">
      <w:pPr>
        <w:spacing w:after="0" w:line="240" w:lineRule="auto"/>
        <w:ind w:left="4956"/>
        <w:rPr>
          <w:rFonts w:ascii="Arial" w:eastAsia="Calibri" w:hAnsi="Arial" w:cs="Arial"/>
          <w:bCs/>
          <w:sz w:val="18"/>
          <w:szCs w:val="18"/>
        </w:rPr>
      </w:pPr>
      <w:bookmarkStart w:id="0" w:name="_Hlk165269321"/>
      <w:r w:rsidRPr="00AC2AAC">
        <w:rPr>
          <w:rFonts w:ascii="Arial" w:eastAsia="Calibri" w:hAnsi="Arial" w:cs="Arial"/>
          <w:bCs/>
          <w:sz w:val="18"/>
          <w:szCs w:val="18"/>
        </w:rPr>
        <w:t>Z</w:t>
      </w:r>
      <w:bookmarkStart w:id="1" w:name="_GoBack"/>
      <w:bookmarkEnd w:id="1"/>
      <w:r w:rsidRPr="00AC2AAC">
        <w:rPr>
          <w:rFonts w:ascii="Arial" w:eastAsia="Calibri" w:hAnsi="Arial" w:cs="Arial"/>
          <w:bCs/>
          <w:sz w:val="18"/>
          <w:szCs w:val="18"/>
        </w:rPr>
        <w:t>ałącznik</w:t>
      </w:r>
    </w:p>
    <w:p w14:paraId="032236EE" w14:textId="6B5EDB81" w:rsidR="00AC2AAC" w:rsidRPr="00AC2AAC" w:rsidRDefault="00AC2AAC" w:rsidP="00AC2AAC">
      <w:pPr>
        <w:spacing w:after="0" w:line="240" w:lineRule="auto"/>
        <w:ind w:left="4956"/>
        <w:rPr>
          <w:rFonts w:ascii="Arial" w:eastAsia="Calibri" w:hAnsi="Arial" w:cs="Arial"/>
          <w:bCs/>
          <w:sz w:val="18"/>
          <w:szCs w:val="18"/>
        </w:rPr>
      </w:pPr>
      <w:r w:rsidRPr="00AC2AAC">
        <w:rPr>
          <w:rFonts w:ascii="Arial" w:eastAsia="Calibri" w:hAnsi="Arial" w:cs="Arial"/>
          <w:bCs/>
          <w:sz w:val="18"/>
          <w:szCs w:val="18"/>
        </w:rPr>
        <w:t>Do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uchwały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nr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05/01/2024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Rady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Pedagogicznej</w:t>
      </w:r>
    </w:p>
    <w:p w14:paraId="52A1F830" w14:textId="70549F76" w:rsidR="00AC2AAC" w:rsidRPr="00AC2AAC" w:rsidRDefault="00AC2AAC" w:rsidP="00AC2AAC">
      <w:pPr>
        <w:spacing w:after="0" w:line="240" w:lineRule="auto"/>
        <w:ind w:left="4956"/>
        <w:rPr>
          <w:rFonts w:ascii="Arial" w:eastAsia="Calibri" w:hAnsi="Arial" w:cs="Arial"/>
          <w:bCs/>
          <w:sz w:val="18"/>
          <w:szCs w:val="18"/>
        </w:rPr>
      </w:pPr>
      <w:r w:rsidRPr="00AC2AAC">
        <w:rPr>
          <w:rFonts w:ascii="Arial" w:eastAsia="Calibri" w:hAnsi="Arial" w:cs="Arial"/>
          <w:bCs/>
          <w:sz w:val="18"/>
          <w:szCs w:val="18"/>
        </w:rPr>
        <w:t>Bibliotek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pedagogicznych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wchodzących</w:t>
      </w:r>
    </w:p>
    <w:p w14:paraId="2ABB3E54" w14:textId="5E8E2D81" w:rsidR="00AC2AAC" w:rsidRPr="00AC2AAC" w:rsidRDefault="00AC2AAC" w:rsidP="00AC2AAC">
      <w:pPr>
        <w:spacing w:after="0" w:line="240" w:lineRule="auto"/>
        <w:ind w:left="4956"/>
        <w:rPr>
          <w:rFonts w:ascii="Arial" w:eastAsia="Calibri" w:hAnsi="Arial" w:cs="Arial"/>
          <w:bCs/>
          <w:sz w:val="18"/>
          <w:szCs w:val="18"/>
        </w:rPr>
      </w:pPr>
      <w:r w:rsidRPr="00AC2AAC">
        <w:rPr>
          <w:rFonts w:ascii="Arial" w:eastAsia="Calibri" w:hAnsi="Arial" w:cs="Arial"/>
          <w:bCs/>
          <w:sz w:val="18"/>
          <w:szCs w:val="18"/>
        </w:rPr>
        <w:t>w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skład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Podkarpackiego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Zespołu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Placówek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Wojewódzkich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w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Rzeszowie</w:t>
      </w:r>
    </w:p>
    <w:p w14:paraId="6C52F4C7" w14:textId="051AFA15" w:rsidR="00AC2AAC" w:rsidRPr="00AC2AAC" w:rsidRDefault="00AC2AAC" w:rsidP="00AC2AAC">
      <w:pPr>
        <w:spacing w:after="0" w:line="240" w:lineRule="auto"/>
        <w:ind w:left="4956"/>
        <w:rPr>
          <w:rFonts w:ascii="Arial" w:eastAsia="Calibri" w:hAnsi="Arial" w:cs="Arial"/>
          <w:bCs/>
          <w:sz w:val="18"/>
          <w:szCs w:val="18"/>
        </w:rPr>
      </w:pPr>
      <w:r w:rsidRPr="00AC2AAC">
        <w:rPr>
          <w:rFonts w:ascii="Arial" w:eastAsia="Calibri" w:hAnsi="Arial" w:cs="Arial"/>
          <w:bCs/>
          <w:sz w:val="18"/>
          <w:szCs w:val="18"/>
        </w:rPr>
        <w:t>z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dnia</w:t>
      </w:r>
      <w:r w:rsidR="007948B7">
        <w:rPr>
          <w:rFonts w:ascii="Arial" w:eastAsia="Calibri" w:hAnsi="Arial" w:cs="Arial"/>
          <w:bCs/>
          <w:sz w:val="18"/>
          <w:szCs w:val="18"/>
        </w:rPr>
        <w:t xml:space="preserve"> </w:t>
      </w:r>
      <w:r w:rsidRPr="00AC2AAC">
        <w:rPr>
          <w:rFonts w:ascii="Arial" w:eastAsia="Calibri" w:hAnsi="Arial" w:cs="Arial"/>
          <w:bCs/>
          <w:sz w:val="18"/>
          <w:szCs w:val="18"/>
        </w:rPr>
        <w:t>30.04.2024r.</w:t>
      </w:r>
    </w:p>
    <w:p w14:paraId="0FBCD8D6" w14:textId="77777777" w:rsidR="00AC2AAC" w:rsidRPr="00AC2AAC" w:rsidRDefault="00AC2AAC" w:rsidP="00252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</w:pPr>
    </w:p>
    <w:bookmarkEnd w:id="0"/>
    <w:p w14:paraId="1C198EE0" w14:textId="4AD95C75" w:rsidR="002523DE" w:rsidRPr="002523DE" w:rsidRDefault="002523DE" w:rsidP="00252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Regulamin</w:t>
      </w:r>
    </w:p>
    <w:p w14:paraId="1B8AD648" w14:textId="57981A46" w:rsidR="002523DE" w:rsidRPr="00701E51" w:rsidRDefault="002523DE" w:rsidP="00252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bookmarkStart w:id="2" w:name="_Hlk165363289"/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świadczenia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</w:p>
    <w:p w14:paraId="384B56C2" w14:textId="41A8D131" w:rsidR="002523DE" w:rsidRPr="00701E51" w:rsidRDefault="002523DE" w:rsidP="00252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im.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J.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G.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Pawlikowskiego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Filii</w:t>
      </w:r>
    </w:p>
    <w:p w14:paraId="3D4C18B5" w14:textId="5E0AC06B" w:rsidR="002523DE" w:rsidRDefault="002523DE" w:rsidP="00252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Podkarpackim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Zespole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Wojewódzkich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Rzeszowie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bookmarkEnd w:id="2"/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(PZPW)</w:t>
      </w:r>
    </w:p>
    <w:p w14:paraId="5018ED94" w14:textId="675F3834" w:rsidR="00870D5D" w:rsidRDefault="00870D5D" w:rsidP="002523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4AFC233E" w14:textId="77777777" w:rsidR="00870D5D" w:rsidRPr="00701E51" w:rsidRDefault="00870D5D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B5CB57E" w14:textId="4E3F1E18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Postanowienia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wstępne</w:t>
      </w:r>
    </w:p>
    <w:p w14:paraId="1EAB5F2B" w14:textId="4E291BB0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</w:t>
      </w:r>
    </w:p>
    <w:p w14:paraId="20210EBF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65107B9E" w14:textId="5DFF7D62" w:rsidR="008267C1" w:rsidRPr="00701E51" w:rsidRDefault="002523DE" w:rsidP="00FE114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Poniższy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Regulamin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obowiązuje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im.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G.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Pawlikowskiego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Filiach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w: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Jarosławiu,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Lubaczowie,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Przeworsku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Cs/>
          <w:sz w:val="21"/>
          <w:szCs w:val="21"/>
          <w:lang w:eastAsia="pl-PL"/>
        </w:rPr>
        <w:t>Podkarpackim</w:t>
      </w:r>
      <w:r w:rsidR="007948B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Cs/>
          <w:sz w:val="21"/>
          <w:szCs w:val="21"/>
          <w:lang w:eastAsia="pl-PL"/>
        </w:rPr>
        <w:t>Zespole</w:t>
      </w:r>
      <w:r w:rsidR="007948B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Cs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Cs/>
          <w:sz w:val="21"/>
          <w:szCs w:val="21"/>
          <w:lang w:eastAsia="pl-PL"/>
        </w:rPr>
        <w:t>Wojewódzkich</w:t>
      </w:r>
      <w:r w:rsidR="007948B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Cs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Cs/>
          <w:sz w:val="21"/>
          <w:szCs w:val="21"/>
          <w:lang w:eastAsia="pl-PL"/>
        </w:rPr>
        <w:t>Rzeszowie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zwanej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dalej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Biblioteką.</w:t>
      </w:r>
    </w:p>
    <w:p w14:paraId="4583BE1D" w14:textId="2A7D3893" w:rsidR="002523DE" w:rsidRPr="00701E51" w:rsidRDefault="002523DE" w:rsidP="00FE114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Regulaminie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przyjęto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nast</w:t>
      </w:r>
      <w:r w:rsidR="008630E2">
        <w:rPr>
          <w:rFonts w:ascii="Arial" w:eastAsia="Times New Roman" w:hAnsi="Arial" w:cs="Arial"/>
          <w:sz w:val="21"/>
          <w:szCs w:val="21"/>
          <w:lang w:eastAsia="pl-PL"/>
        </w:rPr>
        <w:t>ę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pujące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znaczenia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dla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określeń:</w:t>
      </w:r>
    </w:p>
    <w:p w14:paraId="408F94BD" w14:textId="0FE2F71B" w:rsidR="00AB1B3A" w:rsidRPr="0015541B" w:rsidRDefault="002523DE" w:rsidP="00FE114A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sz w:val="21"/>
          <w:szCs w:val="21"/>
          <w:lang w:eastAsia="pl-PL"/>
        </w:rPr>
        <w:t>Biblioteka/Usługodawca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Pedagogiczn</w:t>
      </w:r>
      <w:r w:rsidR="00181E7D" w:rsidRPr="008630E2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Bibliotek</w:t>
      </w:r>
      <w:r w:rsidR="00181E7D" w:rsidRPr="008630E2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Wojewódzk</w:t>
      </w:r>
      <w:r w:rsidR="00181E7D" w:rsidRPr="008630E2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im.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Józefa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Gwalberta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Pawlikowskiego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Podkarpackim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Zespole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Wojewódzkich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Rzeszowie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Adres: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37-700,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Przemyśl,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ul.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Śnigurskiego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10-12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8630E2">
        <w:rPr>
          <w:rFonts w:ascii="Arial" w:eastAsia="Times New Roman" w:hAnsi="Arial" w:cs="Arial"/>
          <w:sz w:val="21"/>
          <w:szCs w:val="21"/>
          <w:lang w:eastAsia="pl-PL"/>
        </w:rPr>
        <w:t>(</w:t>
      </w:r>
      <w:r w:rsidR="00AB1B3A" w:rsidRPr="008630E2">
        <w:rPr>
          <w:rFonts w:ascii="Arial" w:eastAsia="Times New Roman" w:hAnsi="Arial" w:cs="Arial"/>
          <w:sz w:val="21"/>
          <w:szCs w:val="21"/>
          <w:lang w:eastAsia="pl-PL"/>
        </w:rPr>
        <w:t>wraz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15541B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15541B">
        <w:rPr>
          <w:rFonts w:ascii="Arial" w:eastAsia="Times New Roman" w:hAnsi="Arial" w:cs="Arial"/>
          <w:sz w:val="21"/>
          <w:szCs w:val="21"/>
          <w:lang w:eastAsia="pl-PL"/>
        </w:rPr>
        <w:t>Filiami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15541B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15541B">
        <w:rPr>
          <w:rFonts w:ascii="Arial" w:eastAsia="Times New Roman" w:hAnsi="Arial" w:cs="Arial"/>
          <w:sz w:val="21"/>
          <w:szCs w:val="21"/>
          <w:lang w:eastAsia="pl-PL"/>
        </w:rPr>
        <w:t>Jarosławiu,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15541B">
        <w:rPr>
          <w:rFonts w:ascii="Arial" w:eastAsia="Times New Roman" w:hAnsi="Arial" w:cs="Arial"/>
          <w:sz w:val="21"/>
          <w:szCs w:val="21"/>
          <w:lang w:eastAsia="pl-PL"/>
        </w:rPr>
        <w:t>Lubaczowie,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B1B3A" w:rsidRPr="0015541B">
        <w:rPr>
          <w:rFonts w:ascii="Arial" w:eastAsia="Times New Roman" w:hAnsi="Arial" w:cs="Arial"/>
          <w:sz w:val="21"/>
          <w:szCs w:val="21"/>
          <w:lang w:eastAsia="pl-PL"/>
        </w:rPr>
        <w:t>Przeworsku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wchodzą</w:t>
      </w:r>
      <w:r w:rsidR="008630E2" w:rsidRPr="0015541B">
        <w:rPr>
          <w:rFonts w:ascii="Arial" w:eastAsia="Times New Roman" w:hAnsi="Arial" w:cs="Arial"/>
          <w:sz w:val="21"/>
          <w:szCs w:val="21"/>
          <w:lang w:eastAsia="pl-PL"/>
        </w:rPr>
        <w:t>cą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skład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Podkarpackiego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Zespołu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E7D" w:rsidRPr="0015541B">
        <w:rPr>
          <w:rFonts w:ascii="Arial" w:eastAsia="Times New Roman" w:hAnsi="Arial" w:cs="Arial"/>
          <w:sz w:val="21"/>
          <w:szCs w:val="21"/>
          <w:lang w:eastAsia="pl-PL"/>
        </w:rPr>
        <w:t>Wojewó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dzkich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Rzeszowie,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35-082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Rzeszów,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ul.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Niedzielskiego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2,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tel.</w:t>
      </w:r>
      <w:r w:rsidR="007948B7">
        <w:rPr>
          <w:rFonts w:ascii="Lato" w:hAnsi="Lato"/>
          <w:sz w:val="21"/>
          <w:szCs w:val="21"/>
          <w:shd w:val="clear" w:color="auto" w:fill="FFFFFF"/>
        </w:rPr>
        <w:t xml:space="preserve"> </w:t>
      </w:r>
      <w:r w:rsidR="008630E2" w:rsidRPr="0015541B">
        <w:rPr>
          <w:rFonts w:ascii="Arial" w:eastAsia="Times New Roman" w:hAnsi="Arial" w:cs="Arial"/>
          <w:sz w:val="21"/>
          <w:szCs w:val="21"/>
          <w:lang w:eastAsia="pl-PL"/>
        </w:rPr>
        <w:t>16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630E2" w:rsidRPr="0015541B">
        <w:rPr>
          <w:rFonts w:ascii="Arial" w:eastAsia="Times New Roman" w:hAnsi="Arial" w:cs="Arial"/>
          <w:sz w:val="21"/>
          <w:szCs w:val="21"/>
          <w:lang w:eastAsia="pl-PL"/>
        </w:rPr>
        <w:t>678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630E2" w:rsidRPr="0015541B">
        <w:rPr>
          <w:rFonts w:ascii="Arial" w:eastAsia="Times New Roman" w:hAnsi="Arial" w:cs="Arial"/>
          <w:sz w:val="21"/>
          <w:szCs w:val="21"/>
          <w:lang w:eastAsia="pl-PL"/>
        </w:rPr>
        <w:t>49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15541B">
        <w:rPr>
          <w:rFonts w:ascii="Arial" w:eastAsia="Times New Roman" w:hAnsi="Arial" w:cs="Arial"/>
          <w:sz w:val="21"/>
          <w:szCs w:val="21"/>
          <w:lang w:eastAsia="pl-PL"/>
        </w:rPr>
        <w:t>42,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e</w:t>
      </w:r>
      <w:r w:rsidR="0015541B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74FD5" w:rsidRPr="0015541B">
        <w:rPr>
          <w:rFonts w:ascii="Arial" w:eastAsia="Times New Roman" w:hAnsi="Arial" w:cs="Arial"/>
          <w:sz w:val="21"/>
          <w:szCs w:val="21"/>
          <w:lang w:eastAsia="pl-PL"/>
        </w:rPr>
        <w:t>mail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hyperlink r:id="rId11" w:history="1">
        <w:r w:rsidR="008630E2" w:rsidRPr="0015541B">
          <w:rPr>
            <w:rStyle w:val="Hipercze"/>
            <w:rFonts w:ascii="Arial" w:eastAsia="Times New Roman" w:hAnsi="Arial" w:cs="Arial"/>
            <w:color w:val="auto"/>
            <w:sz w:val="21"/>
            <w:szCs w:val="21"/>
            <w:lang w:eastAsia="pl-PL"/>
          </w:rPr>
          <w:t>pbwprzemysl@pzpw.pl</w:t>
        </w:r>
      </w:hyperlink>
    </w:p>
    <w:p w14:paraId="2CF24F89" w14:textId="0A6A34C4" w:rsidR="00E720E7" w:rsidRPr="00181E7D" w:rsidRDefault="00E720E7" w:rsidP="00FE114A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181E7D">
        <w:rPr>
          <w:rFonts w:ascii="Arial" w:eastAsia="Times New Roman" w:hAnsi="Arial" w:cs="Arial"/>
          <w:b/>
          <w:sz w:val="21"/>
          <w:szCs w:val="21"/>
          <w:lang w:eastAsia="pl-PL"/>
        </w:rPr>
        <w:t>Wypożyczalnia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jednostka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udostępniająca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zewn</w:t>
      </w:r>
      <w:r w:rsidR="008630E2">
        <w:rPr>
          <w:rFonts w:ascii="Arial" w:eastAsia="Times New Roman" w:hAnsi="Arial" w:cs="Arial"/>
          <w:sz w:val="21"/>
          <w:szCs w:val="21"/>
          <w:lang w:eastAsia="pl-PL"/>
        </w:rPr>
        <w:t>ą</w:t>
      </w:r>
      <w:r w:rsidRPr="00181E7D">
        <w:rPr>
          <w:rFonts w:ascii="Arial" w:eastAsia="Times New Roman" w:hAnsi="Arial" w:cs="Arial"/>
          <w:sz w:val="21"/>
          <w:szCs w:val="21"/>
          <w:lang w:eastAsia="pl-PL"/>
        </w:rPr>
        <w:t>trz.</w:t>
      </w:r>
    </w:p>
    <w:p w14:paraId="20703B12" w14:textId="2B2DB1CD" w:rsidR="00E720E7" w:rsidRDefault="00E720E7" w:rsidP="00FE114A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Czytelnia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jednostka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udost</w:t>
      </w:r>
      <w:r w:rsidR="00214E2E">
        <w:rPr>
          <w:rFonts w:ascii="Arial" w:eastAsia="Times New Roman" w:hAnsi="Arial" w:cs="Arial"/>
          <w:sz w:val="21"/>
          <w:szCs w:val="21"/>
          <w:lang w:eastAsia="pl-PL"/>
        </w:rPr>
        <w:t>ępniająca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14E2E">
        <w:rPr>
          <w:rFonts w:ascii="Arial" w:eastAsia="Times New Roman" w:hAnsi="Arial" w:cs="Arial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14E2E">
        <w:rPr>
          <w:rFonts w:ascii="Arial" w:eastAsia="Times New Roman" w:hAnsi="Arial" w:cs="Arial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miejscu.</w:t>
      </w:r>
    </w:p>
    <w:p w14:paraId="16AD95DC" w14:textId="57FAD500" w:rsidR="002523DE" w:rsidRPr="00701E51" w:rsidRDefault="00246189" w:rsidP="00FE114A">
      <w:pPr>
        <w:numPr>
          <w:ilvl w:val="1"/>
          <w:numId w:val="1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sz w:val="21"/>
          <w:szCs w:val="21"/>
          <w:lang w:eastAsia="pl-PL"/>
        </w:rPr>
        <w:t>Dyrektor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D8302E">
        <w:rPr>
          <w:rFonts w:ascii="Arial" w:eastAsia="Times New Roman" w:hAnsi="Arial" w:cs="Arial"/>
          <w:b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3632C8" w:rsidRPr="00701E51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701E51">
        <w:rPr>
          <w:rFonts w:ascii="Arial" w:eastAsia="Times New Roman" w:hAnsi="Arial" w:cs="Arial"/>
          <w:sz w:val="21"/>
          <w:szCs w:val="21"/>
          <w:lang w:eastAsia="pl-PL"/>
        </w:rPr>
        <w:t>Dyrektor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Podkarpackiego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Zespołu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Wojewódzkich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Rzeszowie</w:t>
      </w:r>
      <w:r w:rsidR="008630E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C5AE820" w14:textId="14425918" w:rsidR="00246189" w:rsidRPr="00701E51" w:rsidRDefault="00246189" w:rsidP="00FE114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23B5F">
        <w:rPr>
          <w:rFonts w:ascii="Arial" w:eastAsia="Times New Roman" w:hAnsi="Arial" w:cs="Arial"/>
          <w:b/>
          <w:sz w:val="21"/>
          <w:szCs w:val="21"/>
          <w:lang w:eastAsia="pl-PL"/>
        </w:rPr>
        <w:t>Wicedyrektor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623B5F">
        <w:rPr>
          <w:rFonts w:ascii="Arial" w:eastAsia="Times New Roman" w:hAnsi="Arial" w:cs="Arial"/>
          <w:b/>
          <w:sz w:val="21"/>
          <w:szCs w:val="21"/>
          <w:lang w:eastAsia="pl-PL"/>
        </w:rPr>
        <w:t>ds.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623B5F">
        <w:rPr>
          <w:rFonts w:ascii="Arial" w:eastAsia="Times New Roman" w:hAnsi="Arial" w:cs="Arial"/>
          <w:b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wicedyrektor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ds.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im.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Józefa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Gwalberta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Pawlikowskiego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Podkarpackim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Zespole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Wojewódzkich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Rzeszowie</w:t>
      </w:r>
      <w:r w:rsidR="008630E2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687C6E0" w14:textId="6D48856E" w:rsidR="00246189" w:rsidRPr="00701E51" w:rsidRDefault="00246189" w:rsidP="00FE114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sz w:val="21"/>
          <w:szCs w:val="21"/>
          <w:lang w:eastAsia="pl-PL"/>
        </w:rPr>
        <w:t>Zbiory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książki,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czasopisma,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zbiory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specjalne,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materiały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audiowizualne,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licencjonowane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zbiory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elektroniczne,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których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opłaciła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dostęp.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1E56282" w14:textId="0B6DBAD8" w:rsidR="00246189" w:rsidRPr="00701E51" w:rsidRDefault="00246189" w:rsidP="00FE114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sz w:val="21"/>
          <w:szCs w:val="21"/>
          <w:lang w:eastAsia="pl-PL"/>
        </w:rPr>
        <w:t>Dokument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sz w:val="21"/>
          <w:szCs w:val="21"/>
          <w:lang w:eastAsia="pl-PL"/>
        </w:rPr>
        <w:t>biblioteczny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publikacja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wydana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dowolnej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formie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(druk,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wersja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elektroniczna</w:t>
      </w:r>
      <w:r w:rsidR="00A757A6" w:rsidRPr="00701E51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757A6" w:rsidRPr="00701E51">
        <w:rPr>
          <w:rFonts w:ascii="Arial" w:eastAsia="Times New Roman" w:hAnsi="Arial" w:cs="Arial"/>
          <w:sz w:val="21"/>
          <w:szCs w:val="21"/>
          <w:lang w:eastAsia="pl-PL"/>
        </w:rPr>
        <w:t>mikroformy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23B5F">
        <w:rPr>
          <w:rFonts w:ascii="Arial" w:eastAsia="Times New Roman" w:hAnsi="Arial" w:cs="Arial"/>
          <w:sz w:val="21"/>
          <w:szCs w:val="21"/>
          <w:lang w:eastAsia="pl-PL"/>
        </w:rPr>
        <w:t>materiał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23B5F">
        <w:rPr>
          <w:rFonts w:ascii="Arial" w:eastAsia="Times New Roman" w:hAnsi="Arial" w:cs="Arial"/>
          <w:sz w:val="21"/>
          <w:szCs w:val="21"/>
          <w:lang w:eastAsia="pl-PL"/>
        </w:rPr>
        <w:t>niepublikowany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;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przechowywany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i/lub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udostępniany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pośrednictwem,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zasadach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okre</w:t>
      </w:r>
      <w:r w:rsidR="00B45A17">
        <w:rPr>
          <w:rFonts w:ascii="Arial" w:eastAsia="Times New Roman" w:hAnsi="Arial" w:cs="Arial"/>
          <w:sz w:val="21"/>
          <w:szCs w:val="21"/>
          <w:lang w:eastAsia="pl-PL"/>
        </w:rPr>
        <w:t>ś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757A6" w:rsidRPr="00701E51"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egulaminie</w:t>
      </w:r>
      <w:r w:rsidR="00A757A6" w:rsidRPr="00701E51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5800D49D" w14:textId="363720C6" w:rsidR="00A757A6" w:rsidRPr="00701E51" w:rsidRDefault="00A757A6" w:rsidP="00FE114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sz w:val="21"/>
          <w:szCs w:val="21"/>
          <w:lang w:eastAsia="pl-PL"/>
        </w:rPr>
        <w:t>Czytelnik/usługobiorca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osoba/instytucja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korzystająca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zasadach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okre</w:t>
      </w:r>
      <w:r w:rsidR="000A271A">
        <w:rPr>
          <w:rFonts w:ascii="Arial" w:eastAsia="Times New Roman" w:hAnsi="Arial" w:cs="Arial"/>
          <w:sz w:val="21"/>
          <w:szCs w:val="21"/>
          <w:lang w:eastAsia="pl-PL"/>
        </w:rPr>
        <w:t>ś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Regulaminie.</w:t>
      </w:r>
    </w:p>
    <w:p w14:paraId="32E97E81" w14:textId="2ECF9832" w:rsidR="00A757A6" w:rsidRPr="008630E2" w:rsidRDefault="00A757A6" w:rsidP="00FE114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630E2">
        <w:rPr>
          <w:rFonts w:ascii="Arial" w:eastAsia="Times New Roman" w:hAnsi="Arial" w:cs="Arial"/>
          <w:b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096DAB" w:rsidRPr="008630E2">
        <w:rPr>
          <w:rFonts w:ascii="Arial" w:eastAsia="Times New Roman" w:hAnsi="Arial" w:cs="Arial"/>
          <w:b/>
          <w:sz w:val="21"/>
          <w:szCs w:val="21"/>
          <w:lang w:eastAsia="pl-PL"/>
        </w:rPr>
        <w:t>niepełnoletni</w:t>
      </w:r>
      <w:r w:rsidRPr="008630E2">
        <w:rPr>
          <w:rFonts w:ascii="Arial" w:eastAsia="Times New Roman" w:hAnsi="Arial" w:cs="Arial"/>
          <w:b/>
          <w:sz w:val="21"/>
          <w:szCs w:val="21"/>
          <w:lang w:eastAsia="pl-PL"/>
        </w:rPr>
        <w:t>/usługobiorca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rozumie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to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Użytkownika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wieku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poniżej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13BD6" w:rsidRPr="008630E2">
        <w:rPr>
          <w:rFonts w:ascii="Arial" w:eastAsia="Times New Roman" w:hAnsi="Arial" w:cs="Arial"/>
          <w:sz w:val="21"/>
          <w:szCs w:val="21"/>
          <w:lang w:eastAsia="pl-PL"/>
        </w:rPr>
        <w:t>18-go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13BD6" w:rsidRPr="008630E2">
        <w:rPr>
          <w:rFonts w:ascii="Arial" w:eastAsia="Times New Roman" w:hAnsi="Arial" w:cs="Arial"/>
          <w:sz w:val="21"/>
          <w:szCs w:val="21"/>
          <w:lang w:eastAsia="pl-PL"/>
        </w:rPr>
        <w:t>roku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13BD6" w:rsidRPr="008630E2">
        <w:rPr>
          <w:rFonts w:ascii="Arial" w:eastAsia="Times New Roman" w:hAnsi="Arial" w:cs="Arial"/>
          <w:sz w:val="21"/>
          <w:szCs w:val="21"/>
          <w:lang w:eastAsia="pl-PL"/>
        </w:rPr>
        <w:t>życia.</w:t>
      </w:r>
    </w:p>
    <w:p w14:paraId="768F55C0" w14:textId="6F2EACE0" w:rsidR="002523DE" w:rsidRDefault="008267C1" w:rsidP="00FE114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096DAB" w:rsidRPr="008630E2">
        <w:rPr>
          <w:rFonts w:ascii="Arial" w:eastAsia="Times New Roman" w:hAnsi="Arial" w:cs="Arial"/>
          <w:b/>
          <w:sz w:val="21"/>
          <w:szCs w:val="21"/>
          <w:lang w:eastAsia="pl-PL"/>
        </w:rPr>
        <w:t>pełnoletni</w:t>
      </w:r>
      <w:r w:rsidRPr="008630E2">
        <w:rPr>
          <w:rFonts w:ascii="Arial" w:eastAsia="Times New Roman" w:hAnsi="Arial" w:cs="Arial"/>
          <w:b/>
          <w:sz w:val="21"/>
          <w:szCs w:val="21"/>
          <w:lang w:eastAsia="pl-PL"/>
        </w:rPr>
        <w:t>/usługobiorc</w:t>
      </w:r>
      <w:r w:rsidR="008630E2" w:rsidRPr="008630E2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rozumie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Uż</w:t>
      </w:r>
      <w:r w:rsidR="000A271A">
        <w:rPr>
          <w:rFonts w:ascii="Arial" w:eastAsia="Times New Roman" w:hAnsi="Arial" w:cs="Arial"/>
          <w:sz w:val="21"/>
          <w:szCs w:val="21"/>
          <w:lang w:eastAsia="pl-PL"/>
        </w:rPr>
        <w:t>y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tkownika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wieku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powyżej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18-go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roku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życia.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33358F56" w14:textId="55D46F25" w:rsidR="00AB1B3A" w:rsidRPr="008630E2" w:rsidRDefault="00AB1B3A" w:rsidP="00FE114A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/>
        <w:ind w:left="709" w:hanging="284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630E2">
        <w:rPr>
          <w:rFonts w:ascii="Arial" w:eastAsia="Times New Roman" w:hAnsi="Arial" w:cs="Arial"/>
          <w:b/>
          <w:sz w:val="21"/>
          <w:szCs w:val="21"/>
          <w:lang w:eastAsia="pl-PL"/>
        </w:rPr>
        <w:t>Regulamin</w:t>
      </w:r>
      <w:r w:rsidR="007948B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niniejszy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dokument,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określający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warunki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świadczonych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Usługodawcę.</w:t>
      </w:r>
    </w:p>
    <w:p w14:paraId="73D9B004" w14:textId="3DF38399" w:rsidR="002523DE" w:rsidRPr="00701E51" w:rsidRDefault="002523DE" w:rsidP="00FE114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Zbiory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udostępnia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się:</w:t>
      </w:r>
    </w:p>
    <w:p w14:paraId="014280AB" w14:textId="5EC334D1" w:rsidR="002523DE" w:rsidRPr="00701E51" w:rsidRDefault="002523DE" w:rsidP="00FE114A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przeznaczone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wypożyczania,</w:t>
      </w:r>
    </w:p>
    <w:p w14:paraId="6F4ED34B" w14:textId="1FCEEFA9" w:rsidR="002523DE" w:rsidRPr="00701E51" w:rsidRDefault="002523DE" w:rsidP="00FE114A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udostępnianie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przeznaczone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miejscu,</w:t>
      </w:r>
    </w:p>
    <w:p w14:paraId="36180BCE" w14:textId="2C8B39E6" w:rsidR="008267C1" w:rsidRPr="00701E51" w:rsidRDefault="002523DE" w:rsidP="00FE114A">
      <w:pPr>
        <w:numPr>
          <w:ilvl w:val="1"/>
          <w:numId w:val="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międzybiblioteczne.</w:t>
      </w:r>
    </w:p>
    <w:p w14:paraId="0A49F34C" w14:textId="2BDD3904" w:rsidR="002523DE" w:rsidRPr="00701E51" w:rsidRDefault="002523DE" w:rsidP="00FE114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Godziny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otwarcia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określa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załącznik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Regulaminu.</w:t>
      </w:r>
    </w:p>
    <w:p w14:paraId="52076940" w14:textId="6B3D0A75" w:rsidR="002523DE" w:rsidRPr="00701E51" w:rsidRDefault="002523DE" w:rsidP="00FE114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Dyrektor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uzasadniony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wniosek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Wicedyrektora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ds.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ustalić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inne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godziny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pracy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Biblioteki.</w:t>
      </w:r>
    </w:p>
    <w:p w14:paraId="015D9066" w14:textId="56B77929" w:rsidR="002523DE" w:rsidRPr="00701E51" w:rsidRDefault="002523DE" w:rsidP="00FE114A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Wicedyrektor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ds.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61837">
        <w:rPr>
          <w:rFonts w:ascii="Arial" w:eastAsia="Times New Roman" w:hAnsi="Arial" w:cs="Arial"/>
          <w:sz w:val="21"/>
          <w:szCs w:val="21"/>
          <w:lang w:eastAsia="pl-PL"/>
        </w:rPr>
        <w:t>b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uzasadniony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wniosek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Kierownika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Fili</w:t>
      </w:r>
      <w:r w:rsidR="00711B5B" w:rsidRPr="00701E51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267C1" w:rsidRPr="00701E51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267C1" w:rsidRPr="00701E51">
        <w:rPr>
          <w:rFonts w:ascii="Arial" w:eastAsia="Times New Roman" w:hAnsi="Arial" w:cs="Arial"/>
          <w:sz w:val="21"/>
          <w:szCs w:val="21"/>
          <w:lang w:eastAsia="pl-PL"/>
        </w:rPr>
        <w:t>ustalić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267C1" w:rsidRPr="00701E51">
        <w:rPr>
          <w:rFonts w:ascii="Arial" w:eastAsia="Times New Roman" w:hAnsi="Arial" w:cs="Arial"/>
          <w:sz w:val="21"/>
          <w:szCs w:val="21"/>
          <w:lang w:eastAsia="pl-PL"/>
        </w:rPr>
        <w:t>inne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267C1" w:rsidRPr="00701E51">
        <w:rPr>
          <w:rFonts w:ascii="Arial" w:eastAsia="Times New Roman" w:hAnsi="Arial" w:cs="Arial"/>
          <w:sz w:val="21"/>
          <w:szCs w:val="21"/>
          <w:lang w:eastAsia="pl-PL"/>
        </w:rPr>
        <w:t>godziny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267C1" w:rsidRPr="00701E51">
        <w:rPr>
          <w:rFonts w:ascii="Arial" w:eastAsia="Times New Roman" w:hAnsi="Arial" w:cs="Arial"/>
          <w:sz w:val="21"/>
          <w:szCs w:val="21"/>
          <w:lang w:eastAsia="pl-PL"/>
        </w:rPr>
        <w:t>pracy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267C1" w:rsidRPr="00701E51">
        <w:rPr>
          <w:rFonts w:ascii="Arial" w:eastAsia="Times New Roman" w:hAnsi="Arial" w:cs="Arial"/>
          <w:sz w:val="21"/>
          <w:szCs w:val="21"/>
          <w:lang w:eastAsia="pl-PL"/>
        </w:rPr>
        <w:t>Filii.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7D794BDA" w14:textId="77777777" w:rsidR="002523DE" w:rsidRPr="00EF2812" w:rsidRDefault="002523DE" w:rsidP="00FE114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15FF03F" w14:textId="15C43259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</w:t>
      </w:r>
    </w:p>
    <w:p w14:paraId="3033661C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48905E41" w14:textId="373CE56C" w:rsidR="002523DE" w:rsidRPr="002523DE" w:rsidRDefault="002523DE" w:rsidP="00FE114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mają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wszyscy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zainteresowani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zbiorami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szczególności:</w:t>
      </w:r>
    </w:p>
    <w:p w14:paraId="657CB462" w14:textId="77777777" w:rsidR="002523DE" w:rsidRPr="002523DE" w:rsidRDefault="002523DE" w:rsidP="00FE114A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nauczyciele,</w:t>
      </w:r>
    </w:p>
    <w:p w14:paraId="7C210C75" w14:textId="422C78B4" w:rsidR="002523DE" w:rsidRPr="002523DE" w:rsidRDefault="002523DE" w:rsidP="00FE114A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studenci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zamieszkujący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województwa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podkarpackiego,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studiujący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uczelniach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całego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kraju,</w:t>
      </w:r>
    </w:p>
    <w:p w14:paraId="1AE7E42F" w14:textId="151D7254" w:rsidR="002523DE" w:rsidRPr="002523DE" w:rsidRDefault="002523DE" w:rsidP="00FE114A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studenci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studiujący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uczelniach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znajdujących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województwa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podkarpackiego,</w:t>
      </w:r>
    </w:p>
    <w:p w14:paraId="4D29A655" w14:textId="6C4A2792" w:rsidR="002523DE" w:rsidRPr="002523DE" w:rsidRDefault="002523DE" w:rsidP="00FE114A">
      <w:pPr>
        <w:numPr>
          <w:ilvl w:val="1"/>
          <w:numId w:val="2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0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uczniowie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267C1" w:rsidRPr="008267C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szkół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267C1" w:rsidRPr="008267C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znajdujących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267C1" w:rsidRPr="008267C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267C1" w:rsidRPr="008267C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267C1" w:rsidRPr="008267C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267C1" w:rsidRPr="008267C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działania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267C1" w:rsidRPr="008267C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Biblioteki.</w:t>
      </w:r>
    </w:p>
    <w:p w14:paraId="51DEDAC0" w14:textId="411013DF" w:rsidR="002523DE" w:rsidRPr="00FE114A" w:rsidRDefault="002523DE" w:rsidP="00FE114A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bezpłatne,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wyjątkiem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opłat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określonych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Zarządzeniem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PZPW.</w:t>
      </w:r>
    </w:p>
    <w:p w14:paraId="5DA12BE6" w14:textId="77777777" w:rsidR="00FE114A" w:rsidRPr="002523DE" w:rsidRDefault="00FE114A" w:rsidP="00FE114A">
      <w:pPr>
        <w:shd w:val="clear" w:color="auto" w:fill="FFFFFF"/>
        <w:spacing w:after="0" w:line="240" w:lineRule="auto"/>
        <w:ind w:left="425"/>
        <w:jc w:val="both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14:paraId="6D7AE9B7" w14:textId="7B9D0623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3</w:t>
      </w:r>
    </w:p>
    <w:p w14:paraId="166866B2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1F64F5E3" w14:textId="1760E9CC" w:rsidR="002523DE" w:rsidRPr="002523DE" w:rsidRDefault="002523DE" w:rsidP="00FE114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Informacje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uzyskać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</w:t>
      </w:r>
      <w:r w:rsidR="00A522D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522D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</w:t>
      </w:r>
      <w:r w:rsidR="00A522DC" w:rsidRPr="00A522D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mailow</w:t>
      </w:r>
      <w:r w:rsidR="00A522D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telefonicznie.</w:t>
      </w:r>
    </w:p>
    <w:p w14:paraId="7F39C839" w14:textId="3D9E9E98" w:rsidR="002523DE" w:rsidRPr="002523DE" w:rsidRDefault="002523DE" w:rsidP="00FE114A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Informacji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bibliograficznych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udzielają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dyżurujący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bibliotekarze.</w:t>
      </w:r>
    </w:p>
    <w:p w14:paraId="157331ED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66C32CD7" w14:textId="1EDFFE95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4</w:t>
      </w:r>
    </w:p>
    <w:p w14:paraId="1712FA32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689C10F1" w14:textId="402D501F" w:rsid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ponosi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odpowiedzialność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uszkodzenie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zagubienie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materiałów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bibliotecznych.</w:t>
      </w:r>
    </w:p>
    <w:p w14:paraId="18F9E814" w14:textId="77777777" w:rsidR="00FE114A" w:rsidRPr="002523DE" w:rsidRDefault="00FE114A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4642C96A" w14:textId="1884B534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Klauzula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informacyjna</w:t>
      </w:r>
    </w:p>
    <w:p w14:paraId="0B35B583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6811970" w14:textId="42D9F663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5</w:t>
      </w:r>
    </w:p>
    <w:p w14:paraId="715BE252" w14:textId="77777777" w:rsidR="0038358E" w:rsidRPr="0038358E" w:rsidRDefault="0038358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28AFCA90" w14:textId="4E4F1021" w:rsidR="0038358E" w:rsidRPr="0038358E" w:rsidRDefault="0038358E" w:rsidP="00FE114A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Administratorem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Pedagogiczna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Wojewódzka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57586">
        <w:rPr>
          <w:rFonts w:ascii="Arial" w:eastAsia="Times New Roman" w:hAnsi="Arial" w:cs="Arial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Podkarpackim</w:t>
      </w:r>
      <w:r w:rsidR="007948B7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Zespole</w:t>
      </w:r>
      <w:r w:rsidR="007948B7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Wojewódzkich</w:t>
      </w:r>
      <w:r w:rsidR="007948B7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>Rzeszowie</w:t>
      </w:r>
      <w:r w:rsidR="007948B7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ul.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57586">
        <w:rPr>
          <w:rFonts w:ascii="Arial" w:eastAsia="Times New Roman" w:hAnsi="Arial" w:cs="Arial"/>
          <w:sz w:val="21"/>
          <w:szCs w:val="21"/>
          <w:lang w:eastAsia="pl-PL"/>
        </w:rPr>
        <w:t>Śnigurskiego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57586">
        <w:rPr>
          <w:rFonts w:ascii="Arial" w:eastAsia="Times New Roman" w:hAnsi="Arial" w:cs="Arial"/>
          <w:sz w:val="21"/>
          <w:szCs w:val="21"/>
          <w:lang w:eastAsia="pl-PL"/>
        </w:rPr>
        <w:t>10-12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zwana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dalej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Biblioteką.</w:t>
      </w:r>
    </w:p>
    <w:p w14:paraId="7AFAD099" w14:textId="7D7404A9" w:rsidR="0038358E" w:rsidRPr="0038358E" w:rsidRDefault="0038358E" w:rsidP="00FE114A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podstawie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maja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2018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ochronie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(Dz.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2018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r.,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1000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38358E">
        <w:rPr>
          <w:rFonts w:ascii="Arial" w:eastAsia="Times New Roman" w:hAnsi="Arial" w:cs="Arial"/>
          <w:sz w:val="21"/>
          <w:szCs w:val="21"/>
          <w:lang w:eastAsia="pl-PL"/>
        </w:rPr>
        <w:t>tj.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późn.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zm.)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związku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Ustawą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18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lipca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2002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świadczeniu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drogą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elektroniczną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(Dz.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2017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r.,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1219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38358E">
        <w:rPr>
          <w:rFonts w:ascii="Arial" w:eastAsia="Times New Roman" w:hAnsi="Arial" w:cs="Arial"/>
          <w:sz w:val="21"/>
          <w:szCs w:val="21"/>
          <w:lang w:eastAsia="pl-PL"/>
        </w:rPr>
        <w:t>tj.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późn.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zm.)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uprawniona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przetwarzania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38358E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3835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celu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zgodnym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poniższym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Regulaminem.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6C22EEB" w14:textId="20E036A0" w:rsidR="00665B5D" w:rsidRDefault="0038358E" w:rsidP="00FE114A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zapewnia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bezpieczeństwo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stosując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niezbędne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środki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ochrony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osobowych,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zgodne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632C8" w:rsidRPr="0038358E">
        <w:rPr>
          <w:rFonts w:ascii="Arial" w:eastAsia="Times New Roman" w:hAnsi="Arial" w:cs="Arial"/>
          <w:sz w:val="21"/>
          <w:szCs w:val="21"/>
          <w:lang w:eastAsia="pl-PL"/>
        </w:rPr>
        <w:t>wymogami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maja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2018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ochronie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aktów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wykonawczych.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Ponadto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zapewnia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środki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techniczne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zapobiegające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pozyskiwaniu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modyfikowaniu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nieuprawnione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przesyłanych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drogą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elektroniczną.</w:t>
      </w:r>
    </w:p>
    <w:p w14:paraId="362E41D7" w14:textId="03D6B498" w:rsidR="0038358E" w:rsidRPr="00415A01" w:rsidRDefault="0038358E" w:rsidP="00FE114A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65B5D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65B5D">
        <w:rPr>
          <w:rFonts w:ascii="Arial" w:eastAsia="Times New Roman" w:hAnsi="Arial" w:cs="Arial"/>
          <w:sz w:val="21"/>
          <w:szCs w:val="21"/>
          <w:lang w:eastAsia="pl-PL"/>
        </w:rPr>
        <w:t>kontaktu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65B5D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65B5D">
        <w:rPr>
          <w:rFonts w:ascii="Arial" w:eastAsia="Times New Roman" w:hAnsi="Arial" w:cs="Arial"/>
          <w:sz w:val="21"/>
          <w:szCs w:val="21"/>
          <w:lang w:eastAsia="pl-PL"/>
        </w:rPr>
        <w:t>Inspektorem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65B5D">
        <w:rPr>
          <w:rFonts w:ascii="Arial" w:eastAsia="Times New Roman" w:hAnsi="Arial" w:cs="Arial"/>
          <w:sz w:val="21"/>
          <w:szCs w:val="21"/>
          <w:lang w:eastAsia="pl-PL"/>
        </w:rPr>
        <w:t>Ochrony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65B5D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A7950" w:rsidRPr="00665B5D">
        <w:rPr>
          <w:rFonts w:ascii="Arial" w:eastAsia="Times New Roman" w:hAnsi="Arial" w:cs="Arial"/>
          <w:sz w:val="21"/>
          <w:szCs w:val="21"/>
          <w:lang w:eastAsia="pl-PL"/>
        </w:rPr>
        <w:t>służy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A7950" w:rsidRPr="00665B5D">
        <w:rPr>
          <w:rFonts w:ascii="Arial" w:eastAsia="Times New Roman" w:hAnsi="Arial" w:cs="Arial"/>
          <w:sz w:val="21"/>
          <w:szCs w:val="21"/>
          <w:lang w:eastAsia="pl-PL"/>
        </w:rPr>
        <w:t>następujący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A7950" w:rsidRPr="00665B5D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A7950" w:rsidRPr="00665B5D">
        <w:rPr>
          <w:rFonts w:ascii="Arial" w:eastAsia="Times New Roman" w:hAnsi="Arial" w:cs="Arial"/>
          <w:sz w:val="21"/>
          <w:szCs w:val="21"/>
          <w:lang w:eastAsia="pl-PL"/>
        </w:rPr>
        <w:t>email: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hyperlink r:id="rId12" w:history="1">
        <w:r w:rsidR="00665B5D" w:rsidRPr="00415A01">
          <w:rPr>
            <w:rStyle w:val="Hipercze"/>
            <w:rFonts w:ascii="Arial" w:eastAsia="Times New Roman" w:hAnsi="Arial" w:cs="Arial"/>
            <w:color w:val="auto"/>
            <w:sz w:val="21"/>
            <w:szCs w:val="21"/>
            <w:lang w:eastAsia="pl-PL"/>
          </w:rPr>
          <w:t>iod@pzpw.pl</w:t>
        </w:r>
      </w:hyperlink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27A0A595" w14:textId="00A65CB6" w:rsidR="0038358E" w:rsidRPr="00415A01" w:rsidRDefault="0038358E" w:rsidP="00FE114A">
      <w:pPr>
        <w:numPr>
          <w:ilvl w:val="0"/>
          <w:numId w:val="2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15A01">
        <w:rPr>
          <w:rFonts w:ascii="Arial" w:eastAsia="Times New Roman" w:hAnsi="Arial" w:cs="Arial"/>
          <w:sz w:val="21"/>
          <w:szCs w:val="21"/>
          <w:lang w:eastAsia="pl-PL"/>
        </w:rPr>
        <w:t>Dane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osobowe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Czytelników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przetwarzane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będą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szczególności:</w:t>
      </w:r>
    </w:p>
    <w:p w14:paraId="58FD12C1" w14:textId="02713635" w:rsidR="0038358E" w:rsidRPr="0038358E" w:rsidRDefault="0038358E" w:rsidP="00FE114A">
      <w:pPr>
        <w:numPr>
          <w:ilvl w:val="0"/>
          <w:numId w:val="29"/>
        </w:numPr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podstawie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27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czerwca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1997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29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czerwca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1995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statystyce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publicznej,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celu:</w:t>
      </w:r>
    </w:p>
    <w:p w14:paraId="7FC556D8" w14:textId="107E157B" w:rsidR="0038358E" w:rsidRPr="0038358E" w:rsidRDefault="0038358E" w:rsidP="00FE114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udostępniania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Biblioteki;</w:t>
      </w:r>
    </w:p>
    <w:p w14:paraId="50A1896A" w14:textId="18C83E50" w:rsidR="0038358E" w:rsidRPr="0038358E" w:rsidRDefault="00056E33" w:rsidP="00FE114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pobierania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przewidzianych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R</w:t>
      </w:r>
      <w:r w:rsidR="0038358E" w:rsidRPr="0038358E">
        <w:rPr>
          <w:rFonts w:ascii="Arial" w:eastAsia="Times New Roman" w:hAnsi="Arial" w:cs="Arial"/>
          <w:sz w:val="21"/>
          <w:szCs w:val="21"/>
          <w:lang w:eastAsia="pl-PL"/>
        </w:rPr>
        <w:t>egulaminem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8358E" w:rsidRPr="0038358E">
        <w:rPr>
          <w:rFonts w:ascii="Arial" w:eastAsia="Times New Roman" w:hAnsi="Arial" w:cs="Arial"/>
          <w:sz w:val="21"/>
          <w:szCs w:val="21"/>
          <w:lang w:eastAsia="pl-PL"/>
        </w:rPr>
        <w:t>opłat;</w:t>
      </w:r>
    </w:p>
    <w:p w14:paraId="6021858B" w14:textId="215F09C2" w:rsidR="0038358E" w:rsidRPr="0038358E" w:rsidRDefault="0038358E" w:rsidP="00FE114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wysyłki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systemowej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poczty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elektronicznej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(przypomnienie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zwrocie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dokumentu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zbioru,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potwierdzenie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prolongaty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dokumentu,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informacja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dostępności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zarezerwowanego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</w:t>
      </w:r>
      <w:r w:rsidR="00665B5D">
        <w:rPr>
          <w:rFonts w:ascii="Arial" w:eastAsia="Times New Roman" w:hAnsi="Arial" w:cs="Arial"/>
          <w:sz w:val="21"/>
          <w:szCs w:val="21"/>
          <w:lang w:eastAsia="pl-PL"/>
        </w:rPr>
        <w:t>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65B5D">
        <w:rPr>
          <w:rFonts w:ascii="Arial" w:eastAsia="Times New Roman" w:hAnsi="Arial" w:cs="Arial"/>
          <w:sz w:val="21"/>
          <w:szCs w:val="21"/>
          <w:lang w:eastAsia="pl-PL"/>
        </w:rPr>
        <w:t>dokumentu,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65B5D">
        <w:rPr>
          <w:rFonts w:ascii="Arial" w:eastAsia="Times New Roman" w:hAnsi="Arial" w:cs="Arial"/>
          <w:sz w:val="21"/>
          <w:szCs w:val="21"/>
          <w:lang w:eastAsia="pl-PL"/>
        </w:rPr>
        <w:t>upomnienie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przetrzymaniu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dokumentu,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zmiana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hasła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przypomnienie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aktywacji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konta);</w:t>
      </w:r>
    </w:p>
    <w:p w14:paraId="010CFDC4" w14:textId="40FC1A84" w:rsidR="0038358E" w:rsidRPr="0038358E" w:rsidRDefault="0038358E" w:rsidP="00FE114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prowadzenia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badań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statystycznych.</w:t>
      </w:r>
    </w:p>
    <w:p w14:paraId="75177D09" w14:textId="74B0D3C5" w:rsidR="00F26FA8" w:rsidRPr="00F26FA8" w:rsidRDefault="0038358E" w:rsidP="00FE114A">
      <w:pPr>
        <w:pStyle w:val="Akapitzlist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26FA8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podstawie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umowy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świadczeniu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drogą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elektroniczną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zgody,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celu:</w:t>
      </w:r>
    </w:p>
    <w:p w14:paraId="64EED5B1" w14:textId="649D4AAF" w:rsidR="0038358E" w:rsidRPr="00F26FA8" w:rsidRDefault="0038358E" w:rsidP="00FE114A">
      <w:pPr>
        <w:pStyle w:val="Akapitzlist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26FA8">
        <w:rPr>
          <w:rFonts w:ascii="Arial" w:eastAsia="Times New Roman" w:hAnsi="Arial" w:cs="Arial"/>
          <w:sz w:val="21"/>
          <w:szCs w:val="21"/>
          <w:lang w:eastAsia="pl-PL"/>
        </w:rPr>
        <w:t>realizacji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zdalnego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wypożyczania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(zamówień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wysyłkowych)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zwrotów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konieczności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osobistej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wizyty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26FA8">
        <w:rPr>
          <w:rFonts w:ascii="Arial" w:eastAsia="Times New Roman" w:hAnsi="Arial" w:cs="Arial"/>
          <w:sz w:val="21"/>
          <w:szCs w:val="21"/>
          <w:lang w:eastAsia="pl-PL"/>
        </w:rPr>
        <w:t>Bibliotece;</w:t>
      </w:r>
    </w:p>
    <w:p w14:paraId="3988DF7D" w14:textId="6ACBAF89" w:rsidR="0038358E" w:rsidRPr="0038358E" w:rsidRDefault="0038358E" w:rsidP="00FE114A">
      <w:pPr>
        <w:numPr>
          <w:ilvl w:val="0"/>
          <w:numId w:val="34"/>
        </w:numPr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realizacji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internetowego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zamawiania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skanu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dokumentów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osobistej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wizyty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Bibliotece;</w:t>
      </w:r>
    </w:p>
    <w:p w14:paraId="52F27F5F" w14:textId="067D28A2" w:rsidR="0038358E" w:rsidRPr="0038358E" w:rsidRDefault="0038358E" w:rsidP="00FE114A">
      <w:pPr>
        <w:numPr>
          <w:ilvl w:val="0"/>
          <w:numId w:val="34"/>
        </w:numPr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lastRenderedPageBreak/>
        <w:t>realizacji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internetowego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zamawiania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kserokopii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dokumentów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osobistej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wizyty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Bibliotece;</w:t>
      </w:r>
    </w:p>
    <w:p w14:paraId="3C0D4BDC" w14:textId="2660ED85" w:rsidR="0038358E" w:rsidRPr="0038358E" w:rsidRDefault="0038358E" w:rsidP="00FE114A">
      <w:pPr>
        <w:numPr>
          <w:ilvl w:val="0"/>
          <w:numId w:val="34"/>
        </w:numPr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komunikacji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pracownikami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wybranej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Biblioteki;</w:t>
      </w:r>
    </w:p>
    <w:p w14:paraId="6524036C" w14:textId="4393A877" w:rsidR="0038358E" w:rsidRPr="0038358E" w:rsidRDefault="0038358E" w:rsidP="00FE114A">
      <w:pPr>
        <w:numPr>
          <w:ilvl w:val="0"/>
          <w:numId w:val="34"/>
        </w:numPr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zgłaszania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propozycji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zakupowych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Czytelnika;</w:t>
      </w:r>
    </w:p>
    <w:p w14:paraId="31A43188" w14:textId="45143E8C" w:rsidR="0038358E" w:rsidRPr="0038358E" w:rsidRDefault="0038358E" w:rsidP="00FE114A">
      <w:pPr>
        <w:numPr>
          <w:ilvl w:val="0"/>
          <w:numId w:val="34"/>
        </w:numPr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internetowej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rezerwacji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komputerów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udostępnionych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dla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Bibliotece;</w:t>
      </w:r>
    </w:p>
    <w:p w14:paraId="030D0C72" w14:textId="609E7ECB" w:rsidR="0038358E" w:rsidRPr="0038358E" w:rsidRDefault="0038358E" w:rsidP="00FE114A">
      <w:pPr>
        <w:numPr>
          <w:ilvl w:val="0"/>
          <w:numId w:val="34"/>
        </w:numPr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komunikacji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czytelnikiem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(email,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poczta,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sms,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telefon);</w:t>
      </w:r>
    </w:p>
    <w:p w14:paraId="26A32351" w14:textId="4BCBFA68" w:rsidR="0038358E" w:rsidRPr="0038358E" w:rsidRDefault="0038358E" w:rsidP="00FE114A">
      <w:pPr>
        <w:numPr>
          <w:ilvl w:val="0"/>
          <w:numId w:val="34"/>
        </w:numPr>
        <w:spacing w:after="0" w:line="240" w:lineRule="auto"/>
        <w:ind w:left="1276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8358E">
        <w:rPr>
          <w:rFonts w:ascii="Arial" w:eastAsia="Times New Roman" w:hAnsi="Arial" w:cs="Arial"/>
          <w:sz w:val="21"/>
          <w:szCs w:val="21"/>
          <w:lang w:eastAsia="pl-PL"/>
        </w:rPr>
        <w:t>wysyłką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38358E">
        <w:rPr>
          <w:rFonts w:ascii="Arial" w:eastAsia="Times New Roman" w:hAnsi="Arial" w:cs="Arial"/>
          <w:sz w:val="21"/>
          <w:szCs w:val="21"/>
          <w:lang w:eastAsia="pl-PL"/>
        </w:rPr>
        <w:t>newsletteru.</w:t>
      </w:r>
    </w:p>
    <w:p w14:paraId="5B8EB337" w14:textId="3BA41D92" w:rsidR="0038358E" w:rsidRPr="00AE04A4" w:rsidRDefault="0038358E" w:rsidP="00FE114A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04A4">
        <w:rPr>
          <w:rFonts w:ascii="Arial" w:eastAsia="Times New Roman" w:hAnsi="Arial" w:cs="Arial"/>
          <w:sz w:val="21"/>
          <w:szCs w:val="21"/>
          <w:lang w:eastAsia="pl-PL"/>
        </w:rPr>
        <w:t>Kategorie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odbiorców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Czytelników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(podmiotów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przetwarzających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osobowe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Czytelników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imieniu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Biblioteki):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pedagogiczne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województwa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podkarpackiego,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partnerzy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świadczący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techniczne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(np.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rozwijanie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utrzymanie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systemów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informatycznych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serwisów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internetowych),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podmioty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świadczący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pocztowe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kurierskie,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firmy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windykacyjne.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0C7E3F31" w14:textId="5E10A017" w:rsidR="0038358E" w:rsidRPr="00AE04A4" w:rsidRDefault="0038358E" w:rsidP="00FE114A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osobowe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zapisanego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przetwarzane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będą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okres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lat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ostatniej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operacji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jego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koncie,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także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czasu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wygaśnięcia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wzajemnych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roszczeń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warunkiem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uregulowania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przewidzianych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regulaminem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opłat,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dalsze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przetwarzanie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tym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terminie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możliwe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celów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archiwalnych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interesie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publicznym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15A01" w:rsidRPr="00AE04A4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15A01" w:rsidRPr="00AE04A4">
        <w:rPr>
          <w:rFonts w:ascii="Arial" w:eastAsia="Times New Roman" w:hAnsi="Arial" w:cs="Arial"/>
          <w:sz w:val="21"/>
          <w:szCs w:val="21"/>
          <w:lang w:eastAsia="pl-PL"/>
        </w:rPr>
        <w:t>innych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względów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wynikających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przepisów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prawa.</w:t>
      </w:r>
    </w:p>
    <w:p w14:paraId="624AF817" w14:textId="7EF552CB" w:rsidR="0038358E" w:rsidRPr="00AE04A4" w:rsidRDefault="0038358E" w:rsidP="00FE114A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04A4">
        <w:rPr>
          <w:rFonts w:ascii="Arial" w:eastAsia="Times New Roman" w:hAnsi="Arial" w:cs="Arial"/>
          <w:sz w:val="21"/>
          <w:szCs w:val="21"/>
          <w:lang w:eastAsia="pl-PL"/>
        </w:rPr>
        <w:t>Czytelnikowi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przysługuje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dostępu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treści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jego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osobowych,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sprostowania,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usunięcia,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ograniczenia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przetwarzania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przenoszenia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swoich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danych.</w:t>
      </w:r>
    </w:p>
    <w:p w14:paraId="0BE5E5D2" w14:textId="0DAE6B61" w:rsidR="00F719C8" w:rsidRDefault="00F719C8" w:rsidP="00A117F6">
      <w:pPr>
        <w:spacing w:after="0" w:line="240" w:lineRule="auto"/>
        <w:ind w:left="426" w:hanging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11"/>
        <w:tblW w:w="0" w:type="auto"/>
        <w:tblInd w:w="137" w:type="dxa"/>
        <w:tblLook w:val="04A0" w:firstRow="1" w:lastRow="0" w:firstColumn="1" w:lastColumn="0" w:noHBand="0" w:noVBand="1"/>
      </w:tblPr>
      <w:tblGrid>
        <w:gridCol w:w="1390"/>
        <w:gridCol w:w="4244"/>
        <w:gridCol w:w="3290"/>
      </w:tblGrid>
      <w:tr w:rsidR="00F719C8" w:rsidRPr="00E22A31" w14:paraId="710A1DF9" w14:textId="77777777" w:rsidTr="00415A01">
        <w:tc>
          <w:tcPr>
            <w:tcW w:w="1418" w:type="dxa"/>
            <w:hideMark/>
          </w:tcPr>
          <w:p w14:paraId="2ACDB6A2" w14:textId="77777777" w:rsidR="00F719C8" w:rsidRPr="00E22A31" w:rsidRDefault="00F719C8" w:rsidP="00E0175B">
            <w:pPr>
              <w:spacing w:before="60" w:after="60"/>
              <w:ind w:left="3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Uprawnienia</w:t>
            </w:r>
          </w:p>
        </w:tc>
        <w:tc>
          <w:tcPr>
            <w:tcW w:w="5094" w:type="dxa"/>
            <w:hideMark/>
          </w:tcPr>
          <w:p w14:paraId="30E427FD" w14:textId="638AE600" w:rsidR="00F719C8" w:rsidRPr="00E22A31" w:rsidRDefault="00F719C8" w:rsidP="00E0175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Na</w:t>
            </w:r>
            <w:r w:rsidR="007948B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czym</w:t>
            </w:r>
            <w:r w:rsidR="007948B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polegają</w:t>
            </w:r>
          </w:p>
        </w:tc>
        <w:tc>
          <w:tcPr>
            <w:tcW w:w="3836" w:type="dxa"/>
            <w:hideMark/>
          </w:tcPr>
          <w:p w14:paraId="3BDEE529" w14:textId="27EFB1FE" w:rsidR="00F719C8" w:rsidRPr="00E22A31" w:rsidRDefault="00F719C8" w:rsidP="00E0175B">
            <w:pPr>
              <w:spacing w:before="60" w:after="60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Jak</w:t>
            </w:r>
            <w:r w:rsidR="007948B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skorzystać</w:t>
            </w:r>
          </w:p>
        </w:tc>
      </w:tr>
      <w:tr w:rsidR="00F719C8" w:rsidRPr="00E22A31" w14:paraId="3B16A3B9" w14:textId="77777777" w:rsidTr="00415A01">
        <w:tc>
          <w:tcPr>
            <w:tcW w:w="1418" w:type="dxa"/>
            <w:hideMark/>
          </w:tcPr>
          <w:p w14:paraId="2C2CCF9F" w14:textId="244248E2" w:rsidR="00F719C8" w:rsidRPr="00E22A31" w:rsidRDefault="00F719C8" w:rsidP="00E0175B">
            <w:pPr>
              <w:spacing w:before="60" w:after="60"/>
              <w:ind w:left="3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Dostępu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5094" w:type="dxa"/>
            <w:hideMark/>
          </w:tcPr>
          <w:p w14:paraId="4E25CB78" w14:textId="02A58286" w:rsidR="00F719C8" w:rsidRPr="00E22A31" w:rsidRDefault="00F719C8" w:rsidP="00E0175B">
            <w:pPr>
              <w:spacing w:before="60" w:after="60"/>
              <w:ind w:left="38" w:right="13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Możliwość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żądania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informacji,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czy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dysponujemy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danymi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osobowymi,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jakie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oraz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jaki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sposób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posługujemy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nimi.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Udostepnienie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kopii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osobowych.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1AFBAA17" w14:textId="61B0BB8E" w:rsidR="00F719C8" w:rsidRPr="00E22A31" w:rsidRDefault="00F719C8" w:rsidP="00E0175B">
            <w:pPr>
              <w:spacing w:before="60" w:after="60"/>
              <w:ind w:left="38" w:right="13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Dostępu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udzielamy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formie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sprawozdania.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przekazujemy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kopii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zgromadzonej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dokumentacji.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43B8F29F" w14:textId="05222A70" w:rsidR="00F719C8" w:rsidRPr="00E22A31" w:rsidRDefault="00F719C8" w:rsidP="00E0175B">
            <w:pPr>
              <w:spacing w:before="60" w:after="60"/>
              <w:ind w:left="38" w:right="31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Odmówimy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dostępu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jeżeli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realizacja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tego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uprawnienia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mogłaby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naruszać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prawa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wolności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osób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trzecich.</w:t>
            </w:r>
          </w:p>
        </w:tc>
        <w:tc>
          <w:tcPr>
            <w:tcW w:w="3836" w:type="dxa"/>
          </w:tcPr>
          <w:p w14:paraId="2940956E" w14:textId="5B660040" w:rsidR="00F719C8" w:rsidRPr="00114F26" w:rsidRDefault="00F719C8" w:rsidP="00114F26">
            <w:pPr>
              <w:pStyle w:val="Akapitzlist"/>
              <w:numPr>
                <w:ilvl w:val="1"/>
                <w:numId w:val="34"/>
              </w:numPr>
              <w:spacing w:before="60" w:after="60"/>
              <w:ind w:left="226" w:right="130" w:hanging="226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złożyć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kontaktowe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znajdują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punkcie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1.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2.</w:t>
            </w:r>
          </w:p>
          <w:p w14:paraId="2DB1645E" w14:textId="62726E97" w:rsidR="00F719C8" w:rsidRPr="00114F26" w:rsidRDefault="00F719C8" w:rsidP="00114F26">
            <w:pPr>
              <w:pStyle w:val="Akapitzlist"/>
              <w:numPr>
                <w:ilvl w:val="1"/>
                <w:numId w:val="34"/>
              </w:numPr>
              <w:spacing w:before="60" w:after="60"/>
              <w:ind w:left="226" w:right="130" w:hanging="226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identyfikacyjne.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imię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nazwisko.</w:t>
            </w:r>
          </w:p>
          <w:p w14:paraId="6F5FDFE8" w14:textId="6D9793F1" w:rsidR="00114F26" w:rsidRDefault="00F719C8" w:rsidP="00114F26">
            <w:pPr>
              <w:pStyle w:val="Akapitzlist"/>
              <w:numPr>
                <w:ilvl w:val="1"/>
                <w:numId w:val="34"/>
              </w:numPr>
              <w:spacing w:before="60" w:after="60"/>
              <w:ind w:left="226" w:right="130" w:hanging="226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wskazać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kontaktowe.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poczty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e-mail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korespondencji.</w:t>
            </w:r>
          </w:p>
          <w:p w14:paraId="67296BBA" w14:textId="1B248919" w:rsidR="00F719C8" w:rsidRPr="00114F26" w:rsidRDefault="00F719C8" w:rsidP="00114F26">
            <w:pPr>
              <w:pStyle w:val="Akapitzlist"/>
              <w:numPr>
                <w:ilvl w:val="1"/>
                <w:numId w:val="34"/>
              </w:numPr>
              <w:spacing w:before="60" w:after="60"/>
              <w:ind w:left="226" w:right="130" w:hanging="226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określić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żądanie.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treści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napisać,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składny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wniosek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dotyczy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dostępu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osobowych.</w:t>
            </w:r>
          </w:p>
        </w:tc>
      </w:tr>
      <w:tr w:rsidR="00F719C8" w:rsidRPr="00E22A31" w14:paraId="3ED8B012" w14:textId="77777777" w:rsidTr="00415A01">
        <w:tc>
          <w:tcPr>
            <w:tcW w:w="1418" w:type="dxa"/>
            <w:hideMark/>
          </w:tcPr>
          <w:p w14:paraId="6E93D249" w14:textId="61663469" w:rsidR="00F719C8" w:rsidRPr="00E22A31" w:rsidRDefault="00F719C8" w:rsidP="00E0175B">
            <w:pPr>
              <w:spacing w:before="60" w:after="60"/>
              <w:ind w:left="3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Sprostowania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5094" w:type="dxa"/>
            <w:hideMark/>
          </w:tcPr>
          <w:p w14:paraId="37F731CE" w14:textId="6F901E8E" w:rsidR="00F719C8" w:rsidRPr="00E22A31" w:rsidRDefault="00F719C8" w:rsidP="00E0175B">
            <w:pPr>
              <w:spacing w:before="60" w:after="60"/>
              <w:ind w:left="38" w:right="13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Możliwość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poprawienia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nieprawidłowych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informacji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swój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temat.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Aktualizacja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nieaktualnych.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Uzupełnienie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brakujących.</w:t>
            </w:r>
          </w:p>
          <w:p w14:paraId="213E8C45" w14:textId="51E08637" w:rsidR="00F719C8" w:rsidRPr="00E22A31" w:rsidRDefault="00F719C8" w:rsidP="00E0175B">
            <w:pPr>
              <w:spacing w:before="60" w:after="60"/>
              <w:ind w:left="3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Przed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dokonaniem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sprostowania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będziemy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sprawdzać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prawdziwość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podawanych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przez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Państwa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osobowych.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tym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celu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poprosimy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okazanie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odpowiedniego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dokumentu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lub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wykonanie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wskazanej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czynności.</w:t>
            </w:r>
          </w:p>
          <w:p w14:paraId="77980423" w14:textId="5311C1D5" w:rsidR="00F719C8" w:rsidRPr="00E22A31" w:rsidRDefault="00F719C8" w:rsidP="00E0175B">
            <w:pPr>
              <w:spacing w:before="60" w:after="60"/>
              <w:ind w:left="38" w:right="31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hAnsi="Arial" w:cs="Arial"/>
                <w:sz w:val="16"/>
                <w:szCs w:val="16"/>
              </w:rPr>
              <w:t>Skorzystanie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z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prawa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do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sprostowania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lub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uzupełnienia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osobowych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nie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skutkować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zmianą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postanowień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umowy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w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zakresie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niezgodnym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z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ustawą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Prawo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zamówień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sz w:val="16"/>
                <w:szCs w:val="16"/>
              </w:rPr>
              <w:t>publicznych.</w:t>
            </w:r>
          </w:p>
        </w:tc>
        <w:tc>
          <w:tcPr>
            <w:tcW w:w="3836" w:type="dxa"/>
          </w:tcPr>
          <w:p w14:paraId="1DE3A116" w14:textId="3680BA9C" w:rsidR="00F719C8" w:rsidRPr="00114F26" w:rsidRDefault="00F719C8" w:rsidP="00114F26">
            <w:pPr>
              <w:pStyle w:val="Akapitzlist"/>
              <w:numPr>
                <w:ilvl w:val="0"/>
                <w:numId w:val="41"/>
              </w:numPr>
              <w:spacing w:before="60" w:after="60"/>
              <w:ind w:left="283" w:right="130" w:hanging="30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złożyć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kontaktowe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znajdują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punkcie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1.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="00114F26" w:rsidRPr="00114F26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2.</w:t>
            </w:r>
          </w:p>
          <w:p w14:paraId="40A791E6" w14:textId="76B4D9B2" w:rsidR="00F719C8" w:rsidRPr="00114F26" w:rsidRDefault="00F719C8" w:rsidP="00114F26">
            <w:pPr>
              <w:pStyle w:val="Akapitzlist"/>
              <w:numPr>
                <w:ilvl w:val="0"/>
                <w:numId w:val="41"/>
              </w:numPr>
              <w:spacing w:before="60" w:after="60"/>
              <w:ind w:left="283" w:right="130" w:hanging="30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identyfikacyjne.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imię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nazwisko.</w:t>
            </w:r>
          </w:p>
          <w:p w14:paraId="7794F446" w14:textId="4D723E12" w:rsidR="00F719C8" w:rsidRPr="00114F26" w:rsidRDefault="00F719C8" w:rsidP="00114F26">
            <w:pPr>
              <w:pStyle w:val="Akapitzlist"/>
              <w:numPr>
                <w:ilvl w:val="0"/>
                <w:numId w:val="41"/>
              </w:numPr>
              <w:spacing w:before="60" w:after="60"/>
              <w:ind w:left="283" w:right="130" w:hanging="30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wskazać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kontaktowe.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poczty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e-mail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korespondencji.</w:t>
            </w:r>
          </w:p>
          <w:p w14:paraId="286C2BD3" w14:textId="164FD7D4" w:rsidR="00F719C8" w:rsidRPr="00114F26" w:rsidRDefault="00F719C8" w:rsidP="00114F26">
            <w:pPr>
              <w:pStyle w:val="Akapitzlist"/>
              <w:numPr>
                <w:ilvl w:val="0"/>
                <w:numId w:val="41"/>
              </w:numPr>
              <w:spacing w:before="60" w:after="60"/>
              <w:ind w:left="283" w:right="130" w:hanging="30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określić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żądanie.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treści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napisać,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składny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wniosek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dotyczy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sprostowania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osobowych.</w:t>
            </w:r>
          </w:p>
          <w:p w14:paraId="58DA0402" w14:textId="30D84BC1" w:rsidR="00F719C8" w:rsidRPr="00114F26" w:rsidRDefault="00F719C8" w:rsidP="00114F26">
            <w:pPr>
              <w:pStyle w:val="Akapitzlist"/>
              <w:numPr>
                <w:ilvl w:val="0"/>
                <w:numId w:val="41"/>
              </w:numPr>
              <w:spacing w:before="60" w:after="60"/>
              <w:ind w:left="283" w:hanging="30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wskazać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dokładnie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które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informacje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uważane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błędne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lub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nieaktualne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brakujące.</w:t>
            </w:r>
          </w:p>
        </w:tc>
      </w:tr>
      <w:tr w:rsidR="00F719C8" w:rsidRPr="00E22A31" w14:paraId="27D29744" w14:textId="77777777" w:rsidTr="00415A01">
        <w:tc>
          <w:tcPr>
            <w:tcW w:w="1418" w:type="dxa"/>
          </w:tcPr>
          <w:p w14:paraId="19E7793C" w14:textId="261F2C3E" w:rsidR="00F719C8" w:rsidRPr="00E22A31" w:rsidRDefault="00F719C8" w:rsidP="00E0175B">
            <w:pPr>
              <w:spacing w:before="60" w:after="60"/>
              <w:ind w:left="3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Usunięcia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</w:p>
        </w:tc>
        <w:tc>
          <w:tcPr>
            <w:tcW w:w="5094" w:type="dxa"/>
          </w:tcPr>
          <w:p w14:paraId="6022AC57" w14:textId="4CECD821" w:rsidR="00F719C8" w:rsidRPr="00E22A31" w:rsidRDefault="00F719C8" w:rsidP="00E0175B">
            <w:pPr>
              <w:spacing w:before="60" w:after="60"/>
              <w:ind w:left="38" w:right="13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Możliwość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wniesienia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żądania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skasowanie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osobowych.</w:t>
            </w:r>
          </w:p>
          <w:p w14:paraId="2D3A72A1" w14:textId="7A263F90" w:rsidR="00F719C8" w:rsidRPr="00E22A31" w:rsidRDefault="00F719C8" w:rsidP="00E0175B">
            <w:pPr>
              <w:spacing w:before="60" w:after="60"/>
              <w:ind w:left="38" w:right="13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Prawo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usunięcia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przysługuje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wyłącznie,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gdy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osobowe: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364C48FB" w14:textId="1DEF54DD" w:rsidR="00F719C8" w:rsidRPr="009636FF" w:rsidRDefault="00F719C8" w:rsidP="009636FF">
            <w:pPr>
              <w:pStyle w:val="Akapitzlist"/>
              <w:numPr>
                <w:ilvl w:val="0"/>
                <w:numId w:val="44"/>
              </w:numPr>
              <w:spacing w:before="60" w:after="60"/>
              <w:ind w:left="209" w:right="130" w:hanging="21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już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potrzebne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osiągnięcia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założonych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celów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27988B65" w14:textId="2C5A7D76" w:rsidR="00F719C8" w:rsidRPr="009636FF" w:rsidRDefault="00F719C8" w:rsidP="009636FF">
            <w:pPr>
              <w:pStyle w:val="Akapitzlist"/>
              <w:numPr>
                <w:ilvl w:val="0"/>
                <w:numId w:val="44"/>
              </w:numPr>
              <w:spacing w:before="60" w:after="60"/>
              <w:ind w:left="209" w:right="130" w:hanging="21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wykorzystywane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niezgodnie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prawem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22285CBD" w14:textId="6B394761" w:rsidR="00F719C8" w:rsidRPr="009636FF" w:rsidRDefault="00F719C8" w:rsidP="009636FF">
            <w:pPr>
              <w:pStyle w:val="Akapitzlist"/>
              <w:numPr>
                <w:ilvl w:val="0"/>
                <w:numId w:val="44"/>
              </w:numPr>
              <w:spacing w:before="60" w:after="60"/>
              <w:ind w:left="209" w:right="130" w:hanging="21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konkretnym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przypadku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istnieje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prawny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obowiązek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usunięcia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017A773C" w14:textId="62AB1D83" w:rsidR="00F719C8" w:rsidRPr="009636FF" w:rsidRDefault="00F719C8" w:rsidP="009636FF">
            <w:pPr>
              <w:pStyle w:val="Akapitzlist"/>
              <w:numPr>
                <w:ilvl w:val="0"/>
                <w:numId w:val="44"/>
              </w:numPr>
              <w:spacing w:before="60" w:after="60"/>
              <w:ind w:left="209" w:right="31" w:hanging="21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wniesiono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sprzeciw,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który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rozpatrzyliśmy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pozytywnie.</w:t>
            </w:r>
          </w:p>
        </w:tc>
        <w:tc>
          <w:tcPr>
            <w:tcW w:w="3836" w:type="dxa"/>
          </w:tcPr>
          <w:p w14:paraId="523CF197" w14:textId="1AF91C2D" w:rsidR="00F719C8" w:rsidRPr="00114F26" w:rsidRDefault="00F719C8" w:rsidP="00114F26">
            <w:pPr>
              <w:pStyle w:val="Akapitzlist"/>
              <w:numPr>
                <w:ilvl w:val="2"/>
                <w:numId w:val="29"/>
              </w:numPr>
              <w:spacing w:before="60" w:after="60"/>
              <w:ind w:left="223" w:right="130" w:hanging="25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złożyć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kontaktowe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znajdują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punkcie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1.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="00114F26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2.</w:t>
            </w:r>
          </w:p>
          <w:p w14:paraId="070D21ED" w14:textId="01A6EAE0" w:rsidR="00F719C8" w:rsidRPr="00114F26" w:rsidRDefault="00F719C8" w:rsidP="00114F26">
            <w:pPr>
              <w:pStyle w:val="Akapitzlist"/>
              <w:numPr>
                <w:ilvl w:val="2"/>
                <w:numId w:val="29"/>
              </w:numPr>
              <w:spacing w:before="60" w:after="60"/>
              <w:ind w:left="223" w:right="130" w:hanging="25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identyfikacyjne.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imię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nazwisko.</w:t>
            </w:r>
          </w:p>
          <w:p w14:paraId="1DDB278A" w14:textId="2F5F6E4A" w:rsidR="00F719C8" w:rsidRPr="00114F26" w:rsidRDefault="00F719C8" w:rsidP="00114F26">
            <w:pPr>
              <w:pStyle w:val="Akapitzlist"/>
              <w:numPr>
                <w:ilvl w:val="2"/>
                <w:numId w:val="29"/>
              </w:numPr>
              <w:spacing w:before="60" w:after="60"/>
              <w:ind w:left="223" w:right="130" w:hanging="25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wskazać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kontaktowe.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poczty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e-mail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korespondencji.</w:t>
            </w:r>
          </w:p>
          <w:p w14:paraId="2B1B07B5" w14:textId="056A4906" w:rsidR="00913050" w:rsidRDefault="00F719C8" w:rsidP="00913050">
            <w:pPr>
              <w:pStyle w:val="Akapitzlist"/>
              <w:numPr>
                <w:ilvl w:val="2"/>
                <w:numId w:val="29"/>
              </w:numPr>
              <w:spacing w:before="60" w:after="60"/>
              <w:ind w:left="223" w:right="130" w:hanging="25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określić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żądanie.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treści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podania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napisać,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które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mają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zostać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usunięte.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Mogą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poszczególne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informacje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wszystkie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osobowe,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zgromadzone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związku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udzieloną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zgodą.</w:t>
            </w:r>
          </w:p>
          <w:p w14:paraId="41926251" w14:textId="1AB87EA1" w:rsidR="00F719C8" w:rsidRPr="00114F26" w:rsidRDefault="00F719C8" w:rsidP="00913050">
            <w:pPr>
              <w:pStyle w:val="Akapitzlist"/>
              <w:numPr>
                <w:ilvl w:val="2"/>
                <w:numId w:val="29"/>
              </w:numPr>
              <w:spacing w:before="60" w:after="60"/>
              <w:ind w:left="328" w:right="130" w:hanging="343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114F26">
              <w:rPr>
                <w:rFonts w:ascii="Arial" w:eastAsiaTheme="minorHAnsi" w:hAnsi="Arial" w:cs="Arial"/>
                <w:sz w:val="16"/>
                <w:szCs w:val="16"/>
              </w:rPr>
              <w:lastRenderedPageBreak/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uzasadnić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stanowisko.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Pomoże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nam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prawidłowo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ocenić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114F26">
              <w:rPr>
                <w:rFonts w:ascii="Arial" w:eastAsiaTheme="minorHAnsi" w:hAnsi="Arial" w:cs="Arial"/>
                <w:sz w:val="16"/>
                <w:szCs w:val="16"/>
              </w:rPr>
              <w:t>żądanie.</w:t>
            </w:r>
          </w:p>
        </w:tc>
      </w:tr>
      <w:tr w:rsidR="00F719C8" w:rsidRPr="00E22A31" w14:paraId="6EF8A37A" w14:textId="77777777" w:rsidTr="00415A01">
        <w:tc>
          <w:tcPr>
            <w:tcW w:w="1418" w:type="dxa"/>
          </w:tcPr>
          <w:p w14:paraId="5501DD60" w14:textId="77777777" w:rsidR="00F719C8" w:rsidRPr="00E22A31" w:rsidRDefault="00F719C8" w:rsidP="00E0175B">
            <w:pPr>
              <w:spacing w:before="60" w:after="60"/>
              <w:ind w:left="3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Sprzeciwu</w:t>
            </w:r>
          </w:p>
        </w:tc>
        <w:tc>
          <w:tcPr>
            <w:tcW w:w="5094" w:type="dxa"/>
          </w:tcPr>
          <w:p w14:paraId="43968544" w14:textId="5EAF14BE" w:rsidR="00F719C8" w:rsidRPr="00E22A31" w:rsidRDefault="00F719C8" w:rsidP="00E0175B">
            <w:pPr>
              <w:spacing w:before="60" w:after="60"/>
              <w:ind w:left="38" w:right="13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Możliwość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wniesienia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sprzeciwu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wobec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przetwarzania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swoich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osobowych,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wykorzystywanych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realizacji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celów,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wynikających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naszych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uzasadnionych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interesów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prawnych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jeżeli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przetwarzanie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jest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zadania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realizowanego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interesie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publicznym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sprawowania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władzy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publicznej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powierzonej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administratorowi.</w:t>
            </w:r>
          </w:p>
          <w:p w14:paraId="00834FEF" w14:textId="36AAFA83" w:rsidR="00F719C8" w:rsidRPr="00E22A31" w:rsidRDefault="00F719C8" w:rsidP="00E0175B">
            <w:pPr>
              <w:spacing w:before="60" w:after="60"/>
              <w:ind w:left="38" w:right="13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sprzeciwu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można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skorzystać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dowolnym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momencie.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Uznanie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sprzeciwu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skutkuje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usunięciem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osobowych.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uwzględnimy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tylko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wyjątkowych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przypadkach,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uwagi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szczególną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sytuację.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uzasadnić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sprzeciw,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aby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zwiększyć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szanse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jego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uwzględnienie.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489E2937" w14:textId="510E8368" w:rsidR="00F719C8" w:rsidRPr="00E22A31" w:rsidRDefault="00F719C8" w:rsidP="00E0175B">
            <w:pPr>
              <w:spacing w:before="60" w:after="60"/>
              <w:ind w:left="38" w:right="31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Uzasadniając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dokładnie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opisać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polega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szczególny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sytuacji,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której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się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znajdujecie.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celu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wyjaśnić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różni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się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sytuacja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od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sytuacji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osób,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osobowe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wykorzystujemy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samych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2A3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celach.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3836" w:type="dxa"/>
          </w:tcPr>
          <w:p w14:paraId="769FEEF5" w14:textId="7021AD87" w:rsidR="00F719C8" w:rsidRPr="009636FF" w:rsidRDefault="00F719C8" w:rsidP="009636FF">
            <w:pPr>
              <w:pStyle w:val="Akapitzlist"/>
              <w:numPr>
                <w:ilvl w:val="1"/>
                <w:numId w:val="30"/>
              </w:numPr>
              <w:spacing w:before="60" w:after="60"/>
              <w:ind w:left="283" w:right="130" w:hanging="25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złożyć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kontaktowe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znajdują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punkcie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1.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="009636FF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2.</w:t>
            </w:r>
          </w:p>
          <w:p w14:paraId="709F1959" w14:textId="659095BB" w:rsidR="00F719C8" w:rsidRPr="009636FF" w:rsidRDefault="00F719C8" w:rsidP="009636FF">
            <w:pPr>
              <w:pStyle w:val="Akapitzlist"/>
              <w:numPr>
                <w:ilvl w:val="1"/>
                <w:numId w:val="30"/>
              </w:numPr>
              <w:spacing w:before="60" w:after="60"/>
              <w:ind w:left="283" w:right="130" w:hanging="25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podać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identyfikacyjne.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imię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nazwisko.</w:t>
            </w:r>
          </w:p>
          <w:p w14:paraId="229C5E59" w14:textId="266B3965" w:rsidR="00F719C8" w:rsidRPr="009636FF" w:rsidRDefault="00F719C8" w:rsidP="009636FF">
            <w:pPr>
              <w:pStyle w:val="Akapitzlist"/>
              <w:numPr>
                <w:ilvl w:val="1"/>
                <w:numId w:val="30"/>
              </w:numPr>
              <w:spacing w:before="60" w:after="60"/>
              <w:ind w:left="283" w:right="130" w:hanging="258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wskazać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kontaktowe.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poczty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e-mail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korespondencji.</w:t>
            </w:r>
          </w:p>
          <w:p w14:paraId="08510BFD" w14:textId="5F3A3E15" w:rsidR="009636FF" w:rsidRDefault="00F719C8" w:rsidP="009636FF">
            <w:pPr>
              <w:pStyle w:val="Akapitzlist"/>
              <w:numPr>
                <w:ilvl w:val="1"/>
                <w:numId w:val="30"/>
              </w:numPr>
              <w:spacing w:before="60" w:after="60"/>
              <w:ind w:left="283" w:right="130" w:hanging="258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określić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swoje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żądanie.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treści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podania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napisać,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celów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przetwarzania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osobowych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dotyczy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sprzeciw.</w:t>
            </w:r>
          </w:p>
          <w:p w14:paraId="15DA338F" w14:textId="77E10E62" w:rsidR="00F719C8" w:rsidRPr="009636FF" w:rsidRDefault="00F719C8" w:rsidP="009636FF">
            <w:pPr>
              <w:pStyle w:val="Akapitzlist"/>
              <w:numPr>
                <w:ilvl w:val="1"/>
                <w:numId w:val="30"/>
              </w:numPr>
              <w:spacing w:before="60" w:after="60"/>
              <w:ind w:left="283" w:right="130" w:hanging="258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Należy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uzasadnić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swoje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stanowisko.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Pomoże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prawidłowo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ocenić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żądanie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oraz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zwiększy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szanse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pozytywne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rozpatrzenie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sprzeciwu.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Prosimy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opisać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czym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polega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szczególny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</w:t>
            </w:r>
            <w:r w:rsidR="007948B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636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sytuacji.</w:t>
            </w:r>
          </w:p>
        </w:tc>
      </w:tr>
      <w:tr w:rsidR="00F719C8" w:rsidRPr="00E22A31" w14:paraId="0D964580" w14:textId="77777777" w:rsidTr="00415A01">
        <w:tc>
          <w:tcPr>
            <w:tcW w:w="1418" w:type="dxa"/>
          </w:tcPr>
          <w:p w14:paraId="53A477CE" w14:textId="4794D4B9" w:rsidR="00F719C8" w:rsidRPr="00E22A31" w:rsidRDefault="00F719C8" w:rsidP="00E0175B">
            <w:pPr>
              <w:spacing w:before="60" w:after="60"/>
              <w:ind w:left="3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Ograniczenia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przetwarzania</w:t>
            </w:r>
          </w:p>
        </w:tc>
        <w:tc>
          <w:tcPr>
            <w:tcW w:w="5094" w:type="dxa"/>
          </w:tcPr>
          <w:p w14:paraId="6794F6AC" w14:textId="3D534572" w:rsidR="00F719C8" w:rsidRPr="00E22A31" w:rsidRDefault="00F719C8" w:rsidP="00E0175B">
            <w:pPr>
              <w:spacing w:before="60" w:after="60"/>
              <w:ind w:left="38" w:right="13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Możliwość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wniesienia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żądania,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abyśmy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wykorzystywali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więcej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wskazanym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celu.</w:t>
            </w:r>
          </w:p>
          <w:p w14:paraId="58C80058" w14:textId="4AAFD58C" w:rsidR="00F719C8" w:rsidRPr="00E22A31" w:rsidRDefault="00F719C8" w:rsidP="00E0175B">
            <w:pPr>
              <w:spacing w:before="60" w:after="60"/>
              <w:ind w:left="38" w:right="13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Prawo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ograniczenia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przetwarzania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przysługuje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wyłącznie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wówczas,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gdy: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0BC22456" w14:textId="0A8C021F" w:rsidR="00F719C8" w:rsidRPr="009636FF" w:rsidRDefault="00F719C8" w:rsidP="009636FF">
            <w:pPr>
              <w:pStyle w:val="Akapitzlist"/>
              <w:numPr>
                <w:ilvl w:val="0"/>
                <w:numId w:val="46"/>
              </w:numPr>
              <w:spacing w:before="60" w:after="60"/>
              <w:ind w:left="351" w:right="130" w:hanging="313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kwestionowana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jest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prawidłowość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31F8AE17" w14:textId="46231800" w:rsidR="00F719C8" w:rsidRPr="009636FF" w:rsidRDefault="00F719C8" w:rsidP="009636FF">
            <w:pPr>
              <w:pStyle w:val="Akapitzlist"/>
              <w:numPr>
                <w:ilvl w:val="0"/>
                <w:numId w:val="46"/>
              </w:numPr>
              <w:spacing w:before="60" w:after="60"/>
              <w:ind w:left="351" w:right="130" w:hanging="313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osobowe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wykorzystywane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niezgodnie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prawem,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lecz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Pan/Panie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zdecydował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usunięcie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780B9BCB" w14:textId="3FAA2088" w:rsidR="009636FF" w:rsidRDefault="00F719C8" w:rsidP="009636FF">
            <w:pPr>
              <w:pStyle w:val="Akapitzlist"/>
              <w:numPr>
                <w:ilvl w:val="0"/>
                <w:numId w:val="46"/>
              </w:numPr>
              <w:spacing w:before="60" w:after="60"/>
              <w:ind w:left="351" w:right="130" w:hanging="313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osobowe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już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potrzebne,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lecz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potrzebne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Panu/Pani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dochodzenia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roszczeń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lub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obrony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przed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roszczeniami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  <w:p w14:paraId="01C50C6D" w14:textId="4D7FAD0F" w:rsidR="00F719C8" w:rsidRPr="009636FF" w:rsidRDefault="00F719C8" w:rsidP="009636FF">
            <w:pPr>
              <w:pStyle w:val="Akapitzlist"/>
              <w:numPr>
                <w:ilvl w:val="0"/>
                <w:numId w:val="46"/>
              </w:numPr>
              <w:spacing w:before="60" w:after="60"/>
              <w:ind w:left="351" w:right="130" w:hanging="313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hAnsi="Arial" w:cs="Arial"/>
                <w:sz w:val="16"/>
                <w:szCs w:val="16"/>
              </w:rPr>
              <w:t>wniesiono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sprzeciw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114A">
              <w:rPr>
                <w:rFonts w:ascii="Arial" w:hAnsi="Arial" w:cs="Arial"/>
                <w:sz w:val="16"/>
                <w:szCs w:val="16"/>
              </w:rPr>
              <w:t>-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ograniczenie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przetwarzania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następuje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do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czasu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rozpatrzenia</w:t>
            </w:r>
            <w:r w:rsidR="007948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hAnsi="Arial" w:cs="Arial"/>
                <w:sz w:val="16"/>
                <w:szCs w:val="16"/>
              </w:rPr>
              <w:t>sprzeciwu.</w:t>
            </w:r>
          </w:p>
        </w:tc>
        <w:tc>
          <w:tcPr>
            <w:tcW w:w="3836" w:type="dxa"/>
          </w:tcPr>
          <w:p w14:paraId="7F7A6A51" w14:textId="3F6FD125" w:rsidR="00F719C8" w:rsidRPr="009636FF" w:rsidRDefault="00F719C8" w:rsidP="009636FF">
            <w:pPr>
              <w:pStyle w:val="Akapitzlist"/>
              <w:numPr>
                <w:ilvl w:val="0"/>
                <w:numId w:val="48"/>
              </w:numPr>
              <w:spacing w:before="60" w:after="60"/>
              <w:ind w:left="283" w:right="130" w:hanging="29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złożyć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kontaktowe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znajdują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punkcie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1.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="009636FF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2.</w:t>
            </w:r>
          </w:p>
          <w:p w14:paraId="164D9287" w14:textId="7F31A4B0" w:rsidR="00F719C8" w:rsidRPr="009636FF" w:rsidRDefault="00F719C8" w:rsidP="009636FF">
            <w:pPr>
              <w:pStyle w:val="Akapitzlist"/>
              <w:numPr>
                <w:ilvl w:val="0"/>
                <w:numId w:val="48"/>
              </w:numPr>
              <w:spacing w:before="60" w:after="60"/>
              <w:ind w:left="283" w:right="130" w:hanging="29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podać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identyfikacyjne.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imię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nazwisko.</w:t>
            </w:r>
          </w:p>
          <w:p w14:paraId="38FAFB38" w14:textId="1BE4499C" w:rsidR="00F719C8" w:rsidRPr="009636FF" w:rsidRDefault="00F719C8" w:rsidP="009636FF">
            <w:pPr>
              <w:pStyle w:val="Akapitzlist"/>
              <w:numPr>
                <w:ilvl w:val="0"/>
                <w:numId w:val="48"/>
              </w:numPr>
              <w:spacing w:before="60" w:after="60"/>
              <w:ind w:left="283" w:right="130" w:hanging="29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wskazać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kontaktowe.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być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np.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poczty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e-mail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adres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korespondencji.</w:t>
            </w:r>
          </w:p>
          <w:p w14:paraId="0F845356" w14:textId="7FCB90A2" w:rsidR="00F719C8" w:rsidRPr="009636FF" w:rsidRDefault="00F719C8" w:rsidP="009636FF">
            <w:pPr>
              <w:pStyle w:val="Akapitzlist"/>
              <w:numPr>
                <w:ilvl w:val="0"/>
                <w:numId w:val="48"/>
              </w:numPr>
              <w:spacing w:before="60" w:after="60"/>
              <w:ind w:left="283" w:right="130" w:hanging="29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określić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żądanie.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treści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podania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napisać,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jakim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zakresie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mamy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ograniczyć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korzystanie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osobowych.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Można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oznaczyć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pojedyncze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cele,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dla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realizacji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których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wykorzystujemy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dane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osobowe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albo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wszystkie.</w:t>
            </w:r>
          </w:p>
          <w:p w14:paraId="627DC25D" w14:textId="696C7D17" w:rsidR="00F719C8" w:rsidRPr="009636FF" w:rsidRDefault="00F719C8" w:rsidP="009636FF">
            <w:pPr>
              <w:pStyle w:val="Akapitzlist"/>
              <w:numPr>
                <w:ilvl w:val="0"/>
                <w:numId w:val="46"/>
              </w:numPr>
              <w:spacing w:before="60" w:after="60"/>
              <w:ind w:left="283" w:hanging="295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uzasadnić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swoje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stanowisko.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Pomoże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nam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to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prawidłowo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ocenić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9636FF">
              <w:rPr>
                <w:rFonts w:ascii="Arial" w:eastAsiaTheme="minorHAnsi" w:hAnsi="Arial" w:cs="Arial"/>
                <w:sz w:val="16"/>
                <w:szCs w:val="16"/>
              </w:rPr>
              <w:t>żądanie</w:t>
            </w:r>
          </w:p>
        </w:tc>
      </w:tr>
      <w:tr w:rsidR="00F719C8" w:rsidRPr="00E22A31" w14:paraId="16EBEC8D" w14:textId="77777777" w:rsidTr="00415A01">
        <w:tc>
          <w:tcPr>
            <w:tcW w:w="1418" w:type="dxa"/>
            <w:hideMark/>
          </w:tcPr>
          <w:p w14:paraId="58F4FF90" w14:textId="0481E235" w:rsidR="00F719C8" w:rsidRPr="00E22A31" w:rsidRDefault="00F719C8" w:rsidP="00E0175B">
            <w:pPr>
              <w:spacing w:before="60" w:after="60"/>
              <w:ind w:left="38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</w:pP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Skargi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do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Prezesa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Urzędu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Ochrony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Danych</w:t>
            </w:r>
            <w:r w:rsidR="007948B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22A31">
              <w:rPr>
                <w:rFonts w:ascii="Arial" w:hAnsi="Arial" w:cs="Arial"/>
                <w:b/>
                <w:bCs/>
                <w:sz w:val="16"/>
                <w:szCs w:val="16"/>
              </w:rPr>
              <w:t>Osobowych</w:t>
            </w:r>
          </w:p>
        </w:tc>
        <w:tc>
          <w:tcPr>
            <w:tcW w:w="5094" w:type="dxa"/>
            <w:hideMark/>
          </w:tcPr>
          <w:p w14:paraId="49FD1CC4" w14:textId="427BE46D" w:rsidR="00F719C8" w:rsidRPr="00E22A31" w:rsidRDefault="00F719C8" w:rsidP="00E0175B">
            <w:pPr>
              <w:spacing w:before="60" w:after="60"/>
              <w:ind w:left="38" w:right="31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Możliwość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powiadomienia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organu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nadzorującego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przestrzeganie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przepisów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ochronie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naruszeniu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prawa.</w:t>
            </w:r>
          </w:p>
        </w:tc>
        <w:tc>
          <w:tcPr>
            <w:tcW w:w="3836" w:type="dxa"/>
            <w:hideMark/>
          </w:tcPr>
          <w:p w14:paraId="0E4562CC" w14:textId="673A65A2" w:rsidR="00F719C8" w:rsidRPr="00E22A31" w:rsidRDefault="00F719C8" w:rsidP="00E0175B">
            <w:pPr>
              <w:spacing w:before="60" w:after="60"/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Należy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skontaktować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się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z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Theme="minorHAnsi" w:hAnsi="Arial" w:cs="Arial"/>
                <w:sz w:val="16"/>
                <w:szCs w:val="16"/>
              </w:rPr>
              <w:t>Administratorem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Ochrony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Danych</w:t>
            </w:r>
            <w:r w:rsidR="007948B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  <w:r w:rsidRPr="00E22A31">
              <w:rPr>
                <w:rFonts w:ascii="Arial" w:eastAsiaTheme="minorHAnsi" w:hAnsi="Arial" w:cs="Arial"/>
                <w:sz w:val="16"/>
                <w:szCs w:val="16"/>
              </w:rPr>
              <w:t>Osobowych.</w:t>
            </w:r>
          </w:p>
        </w:tc>
      </w:tr>
    </w:tbl>
    <w:p w14:paraId="7BBB42F7" w14:textId="73DE98CA" w:rsidR="00F719C8" w:rsidRDefault="00F719C8" w:rsidP="00F719C8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B04BD5E" w14:textId="77777777" w:rsidR="00F719C8" w:rsidRPr="0038358E" w:rsidRDefault="00F719C8" w:rsidP="00A117F6">
      <w:pPr>
        <w:spacing w:after="0" w:line="240" w:lineRule="auto"/>
        <w:ind w:left="426" w:hanging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11C7A85" w14:textId="78D63240" w:rsidR="0038358E" w:rsidRPr="00AE04A4" w:rsidRDefault="0038358E" w:rsidP="00FE114A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E04A4">
        <w:rPr>
          <w:rFonts w:ascii="Arial" w:eastAsia="Times New Roman" w:hAnsi="Arial" w:cs="Arial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odwołać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swoją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zgodę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przetwarzanie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wpływu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procesy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przetwarzania,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które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miały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miejsce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momentu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odwołania.</w:t>
      </w:r>
    </w:p>
    <w:p w14:paraId="6C953D4B" w14:textId="2564EEE0" w:rsidR="0038358E" w:rsidRPr="00AE04A4" w:rsidRDefault="0038358E" w:rsidP="00FE114A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E04A4">
        <w:rPr>
          <w:rFonts w:ascii="Arial" w:eastAsia="Times New Roman" w:hAnsi="Arial" w:cs="Arial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ma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wniesienia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skargi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organu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nadzorczego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sposób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przetwarzania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jego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AE04A4">
        <w:rPr>
          <w:rFonts w:ascii="Arial" w:eastAsia="Times New Roman" w:hAnsi="Arial" w:cs="Arial"/>
          <w:sz w:val="21"/>
          <w:szCs w:val="21"/>
          <w:lang w:eastAsia="pl-PL"/>
        </w:rPr>
        <w:t>Bibliotekę</w:t>
      </w:r>
      <w:r w:rsidRPr="00AE04A4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14:paraId="2BDAF316" w14:textId="77777777" w:rsidR="008630E2" w:rsidRPr="002523DE" w:rsidRDefault="008630E2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color w:val="212529"/>
          <w:sz w:val="21"/>
          <w:szCs w:val="21"/>
          <w:highlight w:val="yellow"/>
          <w:lang w:eastAsia="pl-PL"/>
        </w:rPr>
      </w:pPr>
    </w:p>
    <w:p w14:paraId="3DF9B83F" w14:textId="23F7C61E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III.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Udostępnianie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zbiorów</w:t>
      </w:r>
    </w:p>
    <w:p w14:paraId="301E2F64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110CD564" w14:textId="668C85DC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6</w:t>
      </w:r>
    </w:p>
    <w:p w14:paraId="7A1B4D6E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34630A70" w14:textId="1BEA6A50" w:rsidR="002523DE" w:rsidRPr="002523DE" w:rsidRDefault="002523DE" w:rsidP="00FE114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mają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osoby,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które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zarejestrowały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użyciu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Profilu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Zaufanego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osobiście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Bibliotece.</w:t>
      </w:r>
    </w:p>
    <w:p w14:paraId="56942B80" w14:textId="68836B6D" w:rsidR="002523DE" w:rsidRPr="002523DE" w:rsidRDefault="002523DE" w:rsidP="00FE114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Zapisanie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możliwe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także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wypełnienie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formularza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rejestracyjnego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użycia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Profilu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Zaufanego.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wypełnieniu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takiego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formularza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musi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ciągu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14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potwierdzić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swoje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osobowe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aktywować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konto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osobiście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upływie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konta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nieaktywowane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automatycznie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usuwane.</w:t>
      </w:r>
    </w:p>
    <w:p w14:paraId="0D55ABEA" w14:textId="1A7209B9" w:rsidR="002523DE" w:rsidRPr="002523DE" w:rsidRDefault="002523DE" w:rsidP="00FE114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pierwszych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odwiedzinach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powinien:</w:t>
      </w:r>
    </w:p>
    <w:p w14:paraId="2AB0DE64" w14:textId="0C81CDDA" w:rsidR="002523DE" w:rsidRPr="002523DE" w:rsidRDefault="002523DE" w:rsidP="00FE114A">
      <w:pPr>
        <w:numPr>
          <w:ilvl w:val="1"/>
          <w:numId w:val="7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lastRenderedPageBreak/>
        <w:t>okazać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dowód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osobisty,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uczeń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38358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niepełnoletni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legitymację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szkolną,</w:t>
      </w:r>
    </w:p>
    <w:p w14:paraId="5E506683" w14:textId="799AA19C" w:rsidR="002523DE" w:rsidRPr="002523DE" w:rsidRDefault="002523DE" w:rsidP="00FE114A">
      <w:pPr>
        <w:numPr>
          <w:ilvl w:val="1"/>
          <w:numId w:val="7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zapoznać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Filii,</w:t>
      </w:r>
    </w:p>
    <w:p w14:paraId="4D7994AB" w14:textId="08507632" w:rsidR="002523DE" w:rsidRPr="002523DE" w:rsidRDefault="002523DE" w:rsidP="00FE114A">
      <w:pPr>
        <w:numPr>
          <w:ilvl w:val="1"/>
          <w:numId w:val="7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odebrać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biblioteczną.</w:t>
      </w:r>
    </w:p>
    <w:p w14:paraId="4C493F3C" w14:textId="46AB9C35" w:rsidR="002523DE" w:rsidRPr="002523DE" w:rsidRDefault="007E34F1" w:rsidP="00FE114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Wydana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upoważnia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również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pozostałych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województwa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podkarpackiego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uprzednim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zarejestrow</w:t>
      </w:r>
      <w:r w:rsidR="008630E2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wybranej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siebie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835DA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</w:t>
      </w:r>
      <w:r w:rsidR="002523DE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:</w:t>
      </w:r>
    </w:p>
    <w:p w14:paraId="310BB5D7" w14:textId="1AD540E6" w:rsidR="002523DE" w:rsidRPr="002523DE" w:rsidRDefault="002523DE" w:rsidP="00FE114A">
      <w:pPr>
        <w:numPr>
          <w:ilvl w:val="1"/>
          <w:numId w:val="7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47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właściciel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odpowiedzialny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każde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użycie,</w:t>
      </w:r>
    </w:p>
    <w:p w14:paraId="294BD92A" w14:textId="3DE860B7" w:rsidR="002523DE" w:rsidRPr="002523DE" w:rsidRDefault="002523DE" w:rsidP="00FE114A">
      <w:pPr>
        <w:numPr>
          <w:ilvl w:val="1"/>
          <w:numId w:val="7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47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zagubienie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zniszczenie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także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zmianę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należy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niezwłocznie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zgłosić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5576E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,</w:t>
      </w:r>
    </w:p>
    <w:p w14:paraId="5DD6F4DA" w14:textId="65C98DD5" w:rsidR="002523DE" w:rsidRPr="002523DE" w:rsidRDefault="002523DE" w:rsidP="00FE114A">
      <w:pPr>
        <w:numPr>
          <w:ilvl w:val="1"/>
          <w:numId w:val="7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47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duplikat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otrzymać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złożeniu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oświadczenia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zgubieniu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zniszczeniu.</w:t>
      </w:r>
    </w:p>
    <w:p w14:paraId="51458950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1A7C2BCF" w14:textId="0FEEA278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7</w:t>
      </w:r>
    </w:p>
    <w:p w14:paraId="7F9CDFC0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8A96B28" w14:textId="383AA437" w:rsidR="002523DE" w:rsidRPr="002523DE" w:rsidRDefault="002523DE" w:rsidP="00FE114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korzystające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zobowiązane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do:</w:t>
      </w:r>
    </w:p>
    <w:p w14:paraId="0680B7E6" w14:textId="4401FC52" w:rsidR="002523DE" w:rsidRPr="002523DE" w:rsidRDefault="002523DE" w:rsidP="00FE114A">
      <w:pPr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materiałów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rewersy,</w:t>
      </w:r>
    </w:p>
    <w:p w14:paraId="131BA848" w14:textId="1CB0977B" w:rsidR="002523DE" w:rsidRPr="002523DE" w:rsidRDefault="002523DE" w:rsidP="00FE114A">
      <w:pPr>
        <w:numPr>
          <w:ilvl w:val="1"/>
          <w:numId w:val="8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okazania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dyżurującemu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bibliotekarzowi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bibliotecznej</w:t>
      </w:r>
      <w:r w:rsidR="00E73BA2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</w:p>
    <w:p w14:paraId="10581AB4" w14:textId="68DA1C9A" w:rsidR="00E73BA2" w:rsidRDefault="002523DE" w:rsidP="00FE114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przeznaczonych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miejscu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czasopism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domu.</w:t>
      </w:r>
    </w:p>
    <w:p w14:paraId="51314A6F" w14:textId="29EC4CC9" w:rsidR="00A7386F" w:rsidRPr="002523DE" w:rsidRDefault="002523DE" w:rsidP="00FE114A">
      <w:pPr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szczególnie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uzasadnionych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przypadkach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bibliotekarz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zdecydować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415A01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415A01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73BA2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73BA2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domu</w:t>
      </w:r>
      <w:r w:rsid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możliwe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pół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godziny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zamknięciem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zytelni,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zwrot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następnego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roboczego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dnia,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pierwszej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godzinie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regulaminowego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otwarcia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</w:t>
      </w:r>
      <w:r w:rsidR="00A7386F" w:rsidRPr="00A7386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zytel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</w:p>
    <w:p w14:paraId="102ACD3C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345639E0" w14:textId="694C9AFC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8</w:t>
      </w:r>
    </w:p>
    <w:p w14:paraId="6B434DCB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6AF71FD6" w14:textId="6D2CEBEA" w:rsidR="002523DE" w:rsidRPr="002523DE" w:rsidRDefault="002523DE" w:rsidP="00FE114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rejestrowane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koncie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systemie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PROLIB.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Zapis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komputerowy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stanowi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podstawę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wzajemnych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roszczeń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pomiędzy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reprezentowaną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Czytelnikiem.</w:t>
      </w:r>
    </w:p>
    <w:p w14:paraId="258D504D" w14:textId="6D9BB5BE" w:rsidR="002523DE" w:rsidRPr="002523DE" w:rsidRDefault="002523DE" w:rsidP="00FE114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zobowiązany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posługiwania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indywidualnym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hasłem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dostępu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konta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bibliotecznego.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zobowiązany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niezwłocznej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zmiany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pierwszego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hasła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nadanego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system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nieudostępniania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osobom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trzecim.</w:t>
      </w:r>
    </w:p>
    <w:p w14:paraId="394E61AE" w14:textId="6226590F" w:rsidR="002523DE" w:rsidRPr="002523DE" w:rsidRDefault="002523DE" w:rsidP="00FE114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Jednorazowo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15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egzemplarzy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materiałów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bibliotecznych.</w:t>
      </w:r>
    </w:p>
    <w:p w14:paraId="0F062389" w14:textId="41A4EFCE" w:rsidR="002523DE" w:rsidRPr="002523DE" w:rsidRDefault="002523DE" w:rsidP="00FE114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okres:</w:t>
      </w:r>
    </w:p>
    <w:p w14:paraId="798DF1A5" w14:textId="732107D2" w:rsidR="002523DE" w:rsidRPr="002523DE" w:rsidRDefault="002523DE" w:rsidP="00FE114A">
      <w:pPr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30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dni,</w:t>
      </w:r>
    </w:p>
    <w:p w14:paraId="557C2D98" w14:textId="12F68AAC" w:rsidR="002523DE" w:rsidRPr="002523DE" w:rsidRDefault="002523DE" w:rsidP="00FE114A">
      <w:pPr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szczególnie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poszukiwane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10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</w:t>
      </w:r>
    </w:p>
    <w:p w14:paraId="17EDF45E" w14:textId="19820B1D" w:rsidR="002523DE" w:rsidRDefault="002523DE" w:rsidP="00FE114A">
      <w:pPr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filmy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DVD,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płyty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dźwiękowe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14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</w:t>
      </w:r>
    </w:p>
    <w:p w14:paraId="265308E6" w14:textId="10E53C8B" w:rsidR="00AB505C" w:rsidRPr="002523DE" w:rsidRDefault="00AB505C" w:rsidP="00FE114A">
      <w:pPr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gry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planszowe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14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dni.</w:t>
      </w:r>
    </w:p>
    <w:p w14:paraId="1EC46CF4" w14:textId="571DCB14" w:rsidR="002523DE" w:rsidRPr="002523DE" w:rsidRDefault="002523DE" w:rsidP="00FE114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możliwość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dokonania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5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samodzielnych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prolongat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zwrotu.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Prolongaty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dokonać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warunkiem,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wypożyczone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zostały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zarezerwowane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został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przekroczony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żadnego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dokumentu.</w:t>
      </w:r>
    </w:p>
    <w:p w14:paraId="709485F5" w14:textId="68C86B10" w:rsidR="002523DE" w:rsidRPr="002523DE" w:rsidRDefault="002523DE" w:rsidP="00FE114A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Prolongaty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dokonać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samodzielnie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65536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e-mailowo,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telefonicznie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siedzibie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biblioteki.</w:t>
      </w:r>
    </w:p>
    <w:p w14:paraId="44984679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0CE4067C" w14:textId="4883AEE1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9</w:t>
      </w:r>
    </w:p>
    <w:p w14:paraId="0F8CAD0D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2D98DE7" w14:textId="607EC04A" w:rsidR="002523DE" w:rsidRPr="002523DE" w:rsidRDefault="002523DE" w:rsidP="00FE114A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zarezerwować:</w:t>
      </w:r>
    </w:p>
    <w:p w14:paraId="0F259C01" w14:textId="352FD02F" w:rsidR="002523DE" w:rsidRPr="002523DE" w:rsidRDefault="002523DE" w:rsidP="00FE114A">
      <w:pPr>
        <w:numPr>
          <w:ilvl w:val="1"/>
          <w:numId w:val="10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INTEGRO,</w:t>
      </w:r>
    </w:p>
    <w:p w14:paraId="30DE97F9" w14:textId="28449822" w:rsidR="002523DE" w:rsidRPr="002523DE" w:rsidRDefault="002523DE" w:rsidP="00FE114A">
      <w:pPr>
        <w:numPr>
          <w:ilvl w:val="1"/>
          <w:numId w:val="10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Pedagogiczne.</w:t>
      </w:r>
    </w:p>
    <w:p w14:paraId="6678FB7A" w14:textId="15FCBAF7" w:rsidR="002523DE" w:rsidRPr="002523DE" w:rsidRDefault="002523DE" w:rsidP="00FE114A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Zamówione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należy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odebrać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najpóźniej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trzeciego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złożenia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zamówienia,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wliczając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zamknięcia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Biblioteki.</w:t>
      </w:r>
    </w:p>
    <w:p w14:paraId="4A547739" w14:textId="1C0DED04" w:rsidR="002523DE" w:rsidRPr="002523DE" w:rsidRDefault="002523DE" w:rsidP="00FE114A">
      <w:pPr>
        <w:numPr>
          <w:ilvl w:val="0"/>
          <w:numId w:val="10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Zarezerwowane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materiały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należy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najpóźniej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trzeciego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uzyskania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informacji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dostępności.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tracą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ważność.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</w:p>
    <w:p w14:paraId="434855E5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256EA1DF" w14:textId="0B68BF4C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10</w:t>
      </w:r>
    </w:p>
    <w:p w14:paraId="1F2D16F4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044AB86" w14:textId="7500DD43" w:rsidR="002523DE" w:rsidRPr="002523DE" w:rsidRDefault="002523DE" w:rsidP="00FE1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lastRenderedPageBreak/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Bibliotekę:</w:t>
      </w:r>
    </w:p>
    <w:p w14:paraId="05750069" w14:textId="3FADC5DF" w:rsidR="002523DE" w:rsidRPr="002523DE" w:rsidRDefault="002523DE" w:rsidP="00FE114A">
      <w:pPr>
        <w:numPr>
          <w:ilvl w:val="1"/>
          <w:numId w:val="37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księgozbioru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Czytelni,</w:t>
      </w:r>
    </w:p>
    <w:p w14:paraId="749D6F9E" w14:textId="77777777" w:rsidR="002523DE" w:rsidRPr="002523DE" w:rsidRDefault="002523DE" w:rsidP="00FE114A">
      <w:pPr>
        <w:numPr>
          <w:ilvl w:val="1"/>
          <w:numId w:val="37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czasopism,</w:t>
      </w:r>
    </w:p>
    <w:p w14:paraId="56CFF86F" w14:textId="27811BD8" w:rsidR="002523DE" w:rsidRPr="002523DE" w:rsidRDefault="002523DE" w:rsidP="00FE114A">
      <w:pPr>
        <w:numPr>
          <w:ilvl w:val="1"/>
          <w:numId w:val="37"/>
        </w:numPr>
        <w:shd w:val="clear" w:color="auto" w:fill="FFFFFF"/>
        <w:tabs>
          <w:tab w:val="clear" w:pos="144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księgozbioru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chronionego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(wydanego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1945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r.).</w:t>
      </w:r>
    </w:p>
    <w:p w14:paraId="7CFD84AD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037A93DE" w14:textId="28F2AC97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11</w:t>
      </w:r>
    </w:p>
    <w:p w14:paraId="0615C1C0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10876173" w14:textId="3CA4B927" w:rsidR="002523DE" w:rsidRPr="002523DE" w:rsidRDefault="002523DE" w:rsidP="00FE1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Zasady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księgozbioru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chronionego:</w:t>
      </w:r>
    </w:p>
    <w:p w14:paraId="34B23C4A" w14:textId="7CA671F2" w:rsidR="002523DE" w:rsidRPr="002523DE" w:rsidRDefault="002523DE" w:rsidP="00FE114A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Księgozbiór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chroniony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wyłącznie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Czytelni.</w:t>
      </w:r>
    </w:p>
    <w:p w14:paraId="34BFAF9C" w14:textId="05BFAC26" w:rsidR="002523DE" w:rsidRPr="002523DE" w:rsidRDefault="002523DE" w:rsidP="00FE114A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Wykonanie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kserokopii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fragmentów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możliwe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jedynie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AB505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bibliotekarza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pełniącego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dyżur.</w:t>
      </w:r>
    </w:p>
    <w:p w14:paraId="38C0CD83" w14:textId="2E8AC9CD" w:rsidR="002523DE" w:rsidRPr="00AB505C" w:rsidRDefault="002523DE" w:rsidP="00FE114A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Bibliotekarz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odmówić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wykonania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kserokopii,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biorąc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uwagę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wyjątkową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wartość,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wydania,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stopień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zniszczenia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itp.</w:t>
      </w:r>
    </w:p>
    <w:p w14:paraId="77409A25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5798EC43" w14:textId="65891CB0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12</w:t>
      </w:r>
    </w:p>
    <w:p w14:paraId="681D7512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0AC9FBB" w14:textId="377E5A89" w:rsidR="002523DE" w:rsidRPr="002523DE" w:rsidRDefault="002523DE" w:rsidP="00FE114A">
      <w:pPr>
        <w:numPr>
          <w:ilvl w:val="0"/>
          <w:numId w:val="1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niezwrócenie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bibliotecznych,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stosować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następujące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sankcje:</w:t>
      </w:r>
    </w:p>
    <w:p w14:paraId="19789729" w14:textId="343B666D" w:rsidR="002523DE" w:rsidRPr="00701E51" w:rsidRDefault="002523DE" w:rsidP="00FE114A">
      <w:pPr>
        <w:numPr>
          <w:ilvl w:val="1"/>
          <w:numId w:val="13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zablokowanie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konta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czasu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dokumentów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uregulowania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zobowiązań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finansowych,</w:t>
      </w:r>
    </w:p>
    <w:p w14:paraId="424BCBA6" w14:textId="71784E78" w:rsidR="002523DE" w:rsidRPr="00701E51" w:rsidRDefault="002523DE" w:rsidP="00FE114A">
      <w:pPr>
        <w:numPr>
          <w:ilvl w:val="1"/>
          <w:numId w:val="13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opłatę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pieniężną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każdy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dzień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zwłoki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wysokości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określonej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Zarządzeniu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A441BC" w:rsidRPr="00701E51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70D06B48" w14:textId="59D91F07" w:rsidR="002523DE" w:rsidRPr="00701E51" w:rsidRDefault="002523DE" w:rsidP="00FE114A">
      <w:pPr>
        <w:numPr>
          <w:ilvl w:val="1"/>
          <w:numId w:val="13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upomnienie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pisemne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elektroniczne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(e-mail,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sms),</w:t>
      </w:r>
    </w:p>
    <w:p w14:paraId="06B08A0B" w14:textId="1EA3E9CD" w:rsidR="002523DE" w:rsidRPr="00701E51" w:rsidRDefault="002523DE" w:rsidP="00FE114A">
      <w:pPr>
        <w:numPr>
          <w:ilvl w:val="1"/>
          <w:numId w:val="13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trzech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upomnieniach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wezwanie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zwrot</w:t>
      </w:r>
      <w:r w:rsidR="006266ED">
        <w:rPr>
          <w:rFonts w:ascii="Arial" w:eastAsia="Times New Roman" w:hAnsi="Arial" w:cs="Arial"/>
          <w:sz w:val="21"/>
          <w:szCs w:val="21"/>
          <w:lang w:eastAsia="pl-PL"/>
        </w:rPr>
        <w:t>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dokumentów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rygorem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skierowania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sprawy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drogę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postępowania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sądowego.</w:t>
      </w:r>
    </w:p>
    <w:p w14:paraId="3DAC763A" w14:textId="53E8BF83" w:rsidR="002523DE" w:rsidRPr="00701E51" w:rsidRDefault="002523DE" w:rsidP="00FE114A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termin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uważa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wpływ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zarejestrowanie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systemie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bibliotecznym.</w:t>
      </w:r>
    </w:p>
    <w:p w14:paraId="0D82F4EF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C406BAF" w14:textId="022BD9C6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13</w:t>
      </w:r>
    </w:p>
    <w:p w14:paraId="0365D93F" w14:textId="77777777" w:rsidR="00FE114A" w:rsidRPr="00701E51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E6FDF87" w14:textId="4CDBA9CC" w:rsid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razie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zgubienia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zniszczenia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dokumentów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zobowiązany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samego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tytułu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przekazania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innego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egzemplarza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dostępnego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rynku,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wskazanego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albo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wniesienia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opłaty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określonej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Zarządzeniem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PZPW.</w:t>
      </w:r>
    </w:p>
    <w:p w14:paraId="7E42BB1C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377E7CE" w14:textId="31537D61" w:rsidR="002523DE" w:rsidRPr="00701E51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IV.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Wypożyczenia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międzybiblioteczne</w:t>
      </w:r>
    </w:p>
    <w:p w14:paraId="7A049450" w14:textId="77777777" w:rsidR="002523DE" w:rsidRPr="00701E51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CBAB009" w14:textId="24A2176A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14</w:t>
      </w:r>
    </w:p>
    <w:p w14:paraId="686B3AEE" w14:textId="77777777" w:rsidR="00FE114A" w:rsidRPr="00701E51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0FFFD32" w14:textId="60B834A3" w:rsidR="002523DE" w:rsidRPr="00701E51" w:rsidRDefault="002523DE" w:rsidP="00FE114A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wypożyczeń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międzybibliotecznych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uprawnieni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Czytelnicy,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akceptujący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warunki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wypożyczeń.</w:t>
      </w:r>
    </w:p>
    <w:p w14:paraId="37A13C49" w14:textId="7F671A56" w:rsidR="002523DE" w:rsidRPr="00701E51" w:rsidRDefault="002523DE" w:rsidP="00FE114A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sprowadzić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innych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krajowych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materiały,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których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posiada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swoich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zbiorach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dostępne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terenie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działania.</w:t>
      </w:r>
    </w:p>
    <w:p w14:paraId="3F927D2F" w14:textId="4E4D966D" w:rsidR="002523DE" w:rsidRPr="00701E51" w:rsidRDefault="002523DE" w:rsidP="00FE114A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Koszty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przesyłki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pokrywa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Czytelnik.</w:t>
      </w:r>
    </w:p>
    <w:p w14:paraId="71D9448B" w14:textId="53E42D29" w:rsidR="002523DE" w:rsidRPr="00701E51" w:rsidRDefault="002523DE" w:rsidP="00FE114A">
      <w:pPr>
        <w:numPr>
          <w:ilvl w:val="0"/>
          <w:numId w:val="15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Opłaty,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których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żąda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wysyłająca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koszty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wykonania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kopii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dokumentów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ponosi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zamawiający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Czytelnik</w:t>
      </w:r>
      <w:r w:rsidR="00A441BC" w:rsidRPr="00701E51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2085BDC5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37278BD9" w14:textId="28B37E04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15</w:t>
      </w:r>
    </w:p>
    <w:p w14:paraId="07DB40DC" w14:textId="77777777" w:rsidR="00FE114A" w:rsidRPr="00701E51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2CC759" w14:textId="1A947574" w:rsidR="002523DE" w:rsidRPr="00701E51" w:rsidRDefault="002523DE" w:rsidP="00FE114A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Zamówienie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dokument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biblioteczny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ramach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wypożyczeń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międzybibliotecznych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złożyć:</w:t>
      </w:r>
    </w:p>
    <w:p w14:paraId="67E847B1" w14:textId="347F2AC3" w:rsidR="002523DE" w:rsidRPr="00701E51" w:rsidRDefault="002523DE" w:rsidP="00FE114A">
      <w:pPr>
        <w:numPr>
          <w:ilvl w:val="1"/>
          <w:numId w:val="16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pocztą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elektroniczną,</w:t>
      </w:r>
    </w:p>
    <w:p w14:paraId="55135181" w14:textId="642F25EA" w:rsidR="002523DE" w:rsidRPr="00701E51" w:rsidRDefault="002523DE" w:rsidP="00FE114A">
      <w:pPr>
        <w:numPr>
          <w:ilvl w:val="1"/>
          <w:numId w:val="16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wypełniając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formularz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stronie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internetowej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Biblioteki,</w:t>
      </w:r>
    </w:p>
    <w:p w14:paraId="612AAA89" w14:textId="2D7AC4EA" w:rsidR="002523DE" w:rsidRPr="00701E51" w:rsidRDefault="002523DE" w:rsidP="00FE114A">
      <w:pPr>
        <w:numPr>
          <w:ilvl w:val="1"/>
          <w:numId w:val="16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tradycyjnym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rewersem.</w:t>
      </w:r>
    </w:p>
    <w:p w14:paraId="3CDD4075" w14:textId="25F45F8B" w:rsidR="002523DE" w:rsidRPr="00701E51" w:rsidRDefault="002523DE" w:rsidP="00FE114A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Zamówienie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powinno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zawierać: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opis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bibliograficzny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poszukiwanej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pozycji,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nazwisko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imię,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telefon,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e-mail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zamawiającego,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numer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karty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termin,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którego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zamówienie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aktualne.</w:t>
      </w:r>
    </w:p>
    <w:p w14:paraId="0EFE978E" w14:textId="0B242991" w:rsidR="002523DE" w:rsidRPr="00701E51" w:rsidRDefault="002523DE" w:rsidP="00FE114A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lastRenderedPageBreak/>
        <w:t>Sprowadzone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materiały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udostępnia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wyłącznie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Czytelni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okresie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wyznaczonym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wypożyczającą.</w:t>
      </w:r>
    </w:p>
    <w:p w14:paraId="0B9CF82E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5808EE43" w14:textId="1D43DD50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16</w:t>
      </w:r>
    </w:p>
    <w:p w14:paraId="615E5286" w14:textId="77777777" w:rsidR="00FE114A" w:rsidRPr="00701E51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9A96BB6" w14:textId="3AA7F961" w:rsid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wypożycza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własne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zbiory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innym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Bibliotekom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zasadzie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wzajemności.</w:t>
      </w:r>
    </w:p>
    <w:p w14:paraId="19C769F0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23960A1F" w14:textId="230046BC" w:rsidR="002523DE" w:rsidRPr="00701E51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V.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Korzystanie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urządzeń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elektronicznych</w:t>
      </w:r>
    </w:p>
    <w:p w14:paraId="4E0F1B68" w14:textId="77777777" w:rsidR="002523DE" w:rsidRPr="00701E51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349B3DF2" w14:textId="7746C574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17</w:t>
      </w:r>
    </w:p>
    <w:p w14:paraId="22436B91" w14:textId="77777777" w:rsidR="00FE114A" w:rsidRPr="00701E51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F4A238" w14:textId="3E73FA2B" w:rsidR="00757652" w:rsidRPr="00A441BC" w:rsidRDefault="00757652" w:rsidP="00FE114A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dostępem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programów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użytkowych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celach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edukacyjnych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61EF6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naukowych.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</w:p>
    <w:p w14:paraId="6276BF0A" w14:textId="2954C2AC" w:rsidR="00C53A4E" w:rsidRPr="00C53A4E" w:rsidRDefault="00C53A4E" w:rsidP="00FE114A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701E51">
        <w:rPr>
          <w:rFonts w:ascii="Arial" w:eastAsia="Times New Roman" w:hAnsi="Arial" w:cs="Arial"/>
          <w:sz w:val="21"/>
          <w:szCs w:val="21"/>
          <w:lang w:eastAsia="pl-PL"/>
        </w:rPr>
        <w:t>Komputery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udostępnianie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zgodnie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Regulaminem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komputerów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01E51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dostępem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C53A4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Filiach.</w:t>
      </w:r>
    </w:p>
    <w:p w14:paraId="24650E38" w14:textId="604FB0EA" w:rsidR="00A441BC" w:rsidRDefault="00A441BC" w:rsidP="00FE114A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własnych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urządzeń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wył</w:t>
      </w:r>
      <w:r w:rsidR="008630E2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ą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sposób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niezakłócający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osób.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</w:p>
    <w:p w14:paraId="341B61B3" w14:textId="58E35E42" w:rsidR="002523DE" w:rsidRPr="00C53A4E" w:rsidRDefault="00A441BC" w:rsidP="00FE114A">
      <w:pPr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sprzętu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komputerowego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wprowadzać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zmian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konfiguracji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używać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8630E2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ł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asnego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oprogramowania.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bookmarkStart w:id="3" w:name="_Hlk164162546"/>
    </w:p>
    <w:bookmarkEnd w:id="3"/>
    <w:p w14:paraId="5ABD9462" w14:textId="54CB8CCD" w:rsidR="002523DE" w:rsidRDefault="00A441BC" w:rsidP="00FE114A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425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połączyć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własnych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urządzeniach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udostępnioną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siecią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bezprzewodową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celach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441BC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naukowych.</w:t>
      </w:r>
    </w:p>
    <w:p w14:paraId="4B00A555" w14:textId="20244463" w:rsidR="00711B5B" w:rsidRDefault="00711B5B" w:rsidP="00FE114A">
      <w:pPr>
        <w:pStyle w:val="Akapitzlist"/>
        <w:spacing w:after="0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35F24D24" w14:textId="3AE9653D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VI.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Świadczenie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drogą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elektroniczną</w:t>
      </w:r>
    </w:p>
    <w:p w14:paraId="2B863A3E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57752008" w14:textId="20E00C90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</w:t>
      </w:r>
      <w:r w:rsidR="00711B5B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8</w:t>
      </w:r>
    </w:p>
    <w:p w14:paraId="064E0E95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31F7B30F" w14:textId="11CC4EA4" w:rsidR="002523DE" w:rsidRP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ustanawia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podstawie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art.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8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ust.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pkt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ustawy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18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lipca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2002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drogą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(Dz.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U.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2020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r.,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poz.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344).</w:t>
      </w:r>
    </w:p>
    <w:p w14:paraId="30EB04F2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069D192D" w14:textId="0405B286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="00711B5B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19</w:t>
      </w:r>
    </w:p>
    <w:p w14:paraId="40F5FA25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53DB74D7" w14:textId="1166CD27" w:rsidR="002523DE" w:rsidRPr="002523DE" w:rsidRDefault="002523DE" w:rsidP="00FE114A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rzecz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następujące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e-usługi:</w:t>
      </w:r>
    </w:p>
    <w:p w14:paraId="6729850E" w14:textId="3E2FE670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567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rezerwacji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udostępnionych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Bibliotekach,</w:t>
      </w:r>
    </w:p>
    <w:p w14:paraId="3EE25D67" w14:textId="3D553A4A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567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zdalnego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(wysyłkowego)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zwrotów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Internet,</w:t>
      </w:r>
    </w:p>
    <w:p w14:paraId="0D2600CD" w14:textId="1061AE5C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567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skanów,</w:t>
      </w:r>
    </w:p>
    <w:p w14:paraId="05F97DC9" w14:textId="5487ABBB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567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kserokopii,</w:t>
      </w:r>
    </w:p>
    <w:p w14:paraId="4F5B3C2B" w14:textId="084BC75E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851" w:hanging="567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zapisywania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wykorzystaniem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Profilu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Zaufanego.</w:t>
      </w:r>
    </w:p>
    <w:p w14:paraId="7A2027A4" w14:textId="698B183F" w:rsidR="002523DE" w:rsidRPr="002523DE" w:rsidRDefault="002523DE" w:rsidP="00FE114A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świadczone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poprzez:</w:t>
      </w:r>
    </w:p>
    <w:p w14:paraId="3E9DBF9B" w14:textId="3CB1D89B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multiportal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hyperlink r:id="rId13" w:history="1">
        <w:r w:rsidRPr="002523DE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www.pbw.org.pl</w:t>
        </w:r>
      </w:hyperlink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44CC6F0E" w14:textId="0EC85D9F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sz w:val="21"/>
          <w:szCs w:val="21"/>
          <w:lang w:eastAsia="pl-PL"/>
        </w:rPr>
        <w:t>portal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internetowy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hyperlink r:id="rId14" w:history="1">
        <w:r w:rsidRPr="002523DE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https://przemysl.pbw.org.pl</w:t>
        </w:r>
      </w:hyperlink>
      <w:r w:rsidR="007948B7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</w:p>
    <w:p w14:paraId="71CD4C71" w14:textId="59276E20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INTEGRO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systemu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bibliotecznego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hyperlink r:id="rId15" w:history="1">
        <w:r w:rsidRPr="002523DE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https://opac.pbw.org.pl/integro</w:t>
        </w:r>
      </w:hyperlink>
      <w:r w:rsidRPr="002523DE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6BFA7B84" w14:textId="2182ABF5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sz w:val="21"/>
          <w:szCs w:val="21"/>
          <w:lang w:eastAsia="pl-PL"/>
        </w:rPr>
        <w:t>aplikacj</w:t>
      </w:r>
      <w:r w:rsidR="006476B1">
        <w:rPr>
          <w:rFonts w:ascii="Arial" w:eastAsia="Times New Roman" w:hAnsi="Arial" w:cs="Arial"/>
          <w:sz w:val="21"/>
          <w:szCs w:val="21"/>
          <w:lang w:eastAsia="pl-PL"/>
        </w:rPr>
        <w:t>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e-Biblioteki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Pedagogiczne.</w:t>
      </w:r>
    </w:p>
    <w:p w14:paraId="03616986" w14:textId="3FDF550E" w:rsidR="002523DE" w:rsidRPr="002523DE" w:rsidRDefault="002523DE" w:rsidP="00FE114A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portal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hyperlink r:id="rId16" w:history="1">
        <w:r w:rsidRPr="002523DE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https://przemysl.pbw.org.pl</w:t>
        </w:r>
      </w:hyperlink>
      <w:r w:rsidRPr="002523DE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polegające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na:</w:t>
      </w:r>
    </w:p>
    <w:p w14:paraId="3829345F" w14:textId="0717627C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rezerwacji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dostępem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wybranej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Bibliotece.</w:t>
      </w:r>
    </w:p>
    <w:p w14:paraId="1FCAE167" w14:textId="7B7702CD" w:rsidR="002523DE" w:rsidRPr="002523DE" w:rsidRDefault="002523DE" w:rsidP="00FE114A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hyperlink r:id="rId17" w:history="1">
        <w:r w:rsidRPr="002523DE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https://opac.pbw.org.pl/integro</w:t>
        </w:r>
      </w:hyperlink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polegające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na:</w:t>
      </w:r>
    </w:p>
    <w:p w14:paraId="4535EB6F" w14:textId="33436F27" w:rsidR="002523DE" w:rsidRPr="00D05EB0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zdalnym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(wysyłkowym)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wypożyczaniu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zdefiniowany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systemie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bibliotecznym,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uregulowaniu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opłaty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wysyłkę</w:t>
      </w:r>
      <w:bookmarkStart w:id="4" w:name="_Hlk163644496"/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określonej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Zarządzeniu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Pr="00D05EB0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PZPW.</w:t>
      </w:r>
    </w:p>
    <w:bookmarkEnd w:id="4"/>
    <w:p w14:paraId="4095D1F3" w14:textId="1C1FF019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skanów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fragmentów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artykułów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czasopism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możliwością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odebrania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portal,</w:t>
      </w:r>
    </w:p>
    <w:p w14:paraId="4EA41BD6" w14:textId="2FE9737C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kserokopii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artykułów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czasopism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fragmentów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wysłanie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zdefiniowany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uiszczeniu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opłaty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wysyłkę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3632C8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określonej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3632C8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D05EB0" w:rsidRPr="00D05EB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D05EB0" w:rsidRPr="00D05EB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Zarządzeniu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D05EB0" w:rsidRPr="00D05EB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D05EB0" w:rsidRPr="00D05EB0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PZPW.</w:t>
      </w:r>
    </w:p>
    <w:p w14:paraId="08CCC24D" w14:textId="0AD7B51C" w:rsidR="002523DE" w:rsidRPr="002523D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zapisaniu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wykorzystaniem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Profilu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Zaufanego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uwierzytelniania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swoich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danych.</w:t>
      </w:r>
    </w:p>
    <w:p w14:paraId="3246CA7B" w14:textId="41AC24CE" w:rsidR="002523DE" w:rsidRPr="002523DE" w:rsidRDefault="002523DE" w:rsidP="00FE114A">
      <w:pPr>
        <w:numPr>
          <w:ilvl w:val="0"/>
          <w:numId w:val="2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lastRenderedPageBreak/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polegające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na:</w:t>
      </w:r>
    </w:p>
    <w:p w14:paraId="60D2A799" w14:textId="07195E49" w:rsidR="002523DE" w:rsidRPr="0091478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zdalnym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(wysyłkowym)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wypożyczaniu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zamawianych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Internet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zdefiniowany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systemie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bibliotecznym,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uregulowaniu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opłaty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wysyłkę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określonej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Zarządzeniu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PZPW.</w:t>
      </w:r>
    </w:p>
    <w:p w14:paraId="0C748D66" w14:textId="0F1F800D" w:rsidR="002523DE" w:rsidRPr="0091478E" w:rsidRDefault="002523DE" w:rsidP="00FE114A">
      <w:pPr>
        <w:numPr>
          <w:ilvl w:val="1"/>
          <w:numId w:val="21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internetowym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zamawianiu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skanów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fragmentów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artykułu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czasopism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możliwością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odebrania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INTEGRO,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portal,</w:t>
      </w:r>
    </w:p>
    <w:p w14:paraId="6E613C59" w14:textId="18CF3C36" w:rsidR="002523DE" w:rsidRPr="0091478E" w:rsidRDefault="002523DE" w:rsidP="00FE114A">
      <w:pPr>
        <w:numPr>
          <w:ilvl w:val="1"/>
          <w:numId w:val="21"/>
        </w:numPr>
        <w:tabs>
          <w:tab w:val="clear" w:pos="1440"/>
          <w:tab w:val="num" w:pos="851"/>
        </w:tabs>
        <w:spacing w:after="0"/>
        <w:ind w:left="851" w:hanging="425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internetowym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zamawianiu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kserokopii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artykułów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czasopism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fragmentów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książek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wysłanie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zdefiniowany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uiszczeniu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opłaty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wysył</w:t>
      </w:r>
      <w:r w:rsidR="00D05EB0" w:rsidRPr="0091478E">
        <w:rPr>
          <w:rFonts w:ascii="Arial" w:eastAsia="Times New Roman" w:hAnsi="Arial" w:cs="Arial"/>
          <w:sz w:val="21"/>
          <w:szCs w:val="21"/>
          <w:lang w:eastAsia="pl-PL"/>
        </w:rPr>
        <w:t>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określonej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Zarządzeniu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PZPW.</w:t>
      </w:r>
    </w:p>
    <w:p w14:paraId="23550850" w14:textId="77777777" w:rsidR="002523DE" w:rsidRPr="0091478E" w:rsidRDefault="002523DE" w:rsidP="00FE114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102CA0C9" w14:textId="1342275C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VII.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Opis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e-usług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zasady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nich</w:t>
      </w:r>
    </w:p>
    <w:p w14:paraId="1B20E995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58ADB332" w14:textId="74C62820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</w:t>
      </w:r>
      <w:r w:rsidR="00711B5B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0</w:t>
      </w:r>
    </w:p>
    <w:p w14:paraId="1AC07C9A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70AFE0F9" w14:textId="422B7BA8" w:rsidR="002523DE" w:rsidRP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Internetowa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rezerwacja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komputerów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udostępnionych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im.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J.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G.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Pawlikowskiego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Filiach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w: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Jarosławiu,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8104C" w:rsidRPr="008630E2">
        <w:rPr>
          <w:rFonts w:ascii="Arial" w:eastAsia="Times New Roman" w:hAnsi="Arial" w:cs="Arial"/>
          <w:sz w:val="21"/>
          <w:szCs w:val="21"/>
          <w:lang w:eastAsia="pl-PL"/>
        </w:rPr>
        <w:t>Lubaczowie</w:t>
      </w:r>
      <w:r w:rsidR="00D5032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5032A">
        <w:rPr>
          <w:rFonts w:ascii="Arial" w:eastAsia="Times New Roman" w:hAnsi="Arial" w:cs="Arial"/>
          <w:sz w:val="21"/>
          <w:szCs w:val="21"/>
          <w:lang w:eastAsia="pl-PL"/>
        </w:rPr>
        <w:t>Przeworsku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Czytelnicy,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którzy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chcieliby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skorzystać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komputerów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udostępnionych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siedzibie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630E2">
        <w:rPr>
          <w:rFonts w:ascii="Arial" w:eastAsia="Times New Roman" w:hAnsi="Arial" w:cs="Arial"/>
          <w:sz w:val="21"/>
          <w:szCs w:val="21"/>
          <w:lang w:eastAsia="pl-PL"/>
        </w:rPr>
        <w:t>mogą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zarezerwować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mieć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pewność,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dogodnym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dla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będzie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wolny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przyjściu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zeskanowaniu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bibliotecznej,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Czytelnikowi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wydana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zostaje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smart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komputera,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która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umożliwia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zalogowanie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zarezerwowanym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komputerze.</w:t>
      </w:r>
    </w:p>
    <w:p w14:paraId="4C4C78C4" w14:textId="77777777" w:rsidR="00FE114A" w:rsidRDefault="00FE114A" w:rsidP="00FE114A">
      <w:pPr>
        <w:shd w:val="clear" w:color="auto" w:fill="FFFFFF"/>
        <w:spacing w:after="0" w:line="240" w:lineRule="auto"/>
        <w:ind w:left="567" w:hanging="425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26569C5B" w14:textId="6DCF94F6" w:rsidR="002523DE" w:rsidRDefault="002523DE" w:rsidP="00FE114A">
      <w:pPr>
        <w:shd w:val="clear" w:color="auto" w:fill="FFFFFF"/>
        <w:spacing w:after="0" w:line="240" w:lineRule="auto"/>
        <w:ind w:left="567" w:hanging="425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19754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19754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19754A" w:rsidRPr="0019754A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1</w:t>
      </w:r>
    </w:p>
    <w:p w14:paraId="25EFDCF8" w14:textId="77777777" w:rsidR="00FE114A" w:rsidRPr="0019754A" w:rsidRDefault="00FE114A" w:rsidP="00FE114A">
      <w:pPr>
        <w:shd w:val="clear" w:color="auto" w:fill="FFFFFF"/>
        <w:spacing w:after="0" w:line="240" w:lineRule="auto"/>
        <w:ind w:left="567" w:hanging="425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3B9181D" w14:textId="5E1C00B5" w:rsidR="002523DE" w:rsidRPr="0091478E" w:rsidRDefault="002523DE" w:rsidP="00FE114A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Zdalne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(wysyłkowe)wypożyczanie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zwroty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Internet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zamówić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materiały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dostawą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zdefiniowany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systemie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bibliotecznym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(stały,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tymczasowy,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wysyłkowy).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Umożliwi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to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wypożyczanie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wychodzenia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domu.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Koszty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wysyłki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określone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Zarządzeniu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ponosi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Czytelnik.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Okres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wypożyczenia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materiałów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zamówionych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zdalnie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wydłuża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dodatkowe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30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dni.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Łącznie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Bibliotekach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wypożyczyć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zdalnie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maksymalnie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35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egzemplarzy.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pojedynczej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przesyłce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zamówić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maksymalnie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dokumentów.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Zamówienia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Przemyśla,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Jarosławia,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Lubaczowa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Przeworska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wysyłane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osobno.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Zwroty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materiałów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mogą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odbywać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pomocą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przesyłki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rejestrowanej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osobiście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koszt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czytelnika.</w:t>
      </w:r>
    </w:p>
    <w:p w14:paraId="4EDEEE32" w14:textId="7D00396B" w:rsidR="002523DE" w:rsidRPr="0091478E" w:rsidRDefault="002523DE" w:rsidP="00FE114A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Zdalnemu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wypożyczeniu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podlegają:</w:t>
      </w:r>
    </w:p>
    <w:p w14:paraId="5964CFF3" w14:textId="18A4228E" w:rsidR="002523DE" w:rsidRPr="0091478E" w:rsidRDefault="002523DE" w:rsidP="00FE114A">
      <w:pPr>
        <w:numPr>
          <w:ilvl w:val="1"/>
          <w:numId w:val="22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księgozbiór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Czytelni,</w:t>
      </w:r>
    </w:p>
    <w:p w14:paraId="0B8A8AAD" w14:textId="77777777" w:rsidR="002523DE" w:rsidRPr="0091478E" w:rsidRDefault="002523DE" w:rsidP="00FE114A">
      <w:pPr>
        <w:numPr>
          <w:ilvl w:val="1"/>
          <w:numId w:val="22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czasopisma.</w:t>
      </w:r>
    </w:p>
    <w:p w14:paraId="5CF6C9D1" w14:textId="4818F612" w:rsidR="002523DE" w:rsidRPr="0091478E" w:rsidRDefault="002523DE" w:rsidP="00FE114A">
      <w:pPr>
        <w:numPr>
          <w:ilvl w:val="1"/>
          <w:numId w:val="22"/>
        </w:numPr>
        <w:shd w:val="clear" w:color="auto" w:fill="FFFFFF"/>
        <w:tabs>
          <w:tab w:val="clear" w:pos="1440"/>
          <w:tab w:val="num" w:pos="851"/>
        </w:tabs>
        <w:spacing w:after="0" w:line="240" w:lineRule="auto"/>
        <w:ind w:left="851" w:hanging="425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księgozbiór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chroniony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(wydany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przed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1945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r.).</w:t>
      </w:r>
    </w:p>
    <w:p w14:paraId="02A92EE5" w14:textId="0499A863" w:rsidR="002523DE" w:rsidRPr="0091478E" w:rsidRDefault="002523DE" w:rsidP="00FE114A">
      <w:pPr>
        <w:numPr>
          <w:ilvl w:val="0"/>
          <w:numId w:val="2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termin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uważa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wpływ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dokumentu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zarejestrowanie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zwrotu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systemie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bibliotecznym.</w:t>
      </w:r>
    </w:p>
    <w:p w14:paraId="65DC1710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2F78C41C" w14:textId="6FA2F369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</w:t>
      </w:r>
      <w:r w:rsidR="0019754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</w:t>
      </w:r>
    </w:p>
    <w:p w14:paraId="556DAC56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47083380" w14:textId="1DD9E5DD" w:rsidR="002523DE" w:rsidRP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Internetowe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zamawianie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skanów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zalogowany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skan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artykułu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czasopisma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fragment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zrealizowaniu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odebrać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portal.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Jednorazowo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złożyć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maksymalnie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15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zamówień,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każde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25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stron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(jednakże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ilość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stron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przekraczać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30%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całości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bądź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dokumentu).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odebraniu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zakończeniu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dokonać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kolejnych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zamówień.</w:t>
      </w:r>
    </w:p>
    <w:p w14:paraId="20AC915D" w14:textId="40A222EC" w:rsidR="002523DE" w:rsidRP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skany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granicach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określonych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autorskie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wyłącznie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użytek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osobisty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(prywatny),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podstawie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przepisów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Ustawy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prawie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autorskim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prawach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pokrewnych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lutego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1994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(Dz.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U.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2022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2509).</w:t>
      </w:r>
    </w:p>
    <w:p w14:paraId="24F167E8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17516ACA" w14:textId="73712EFF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</w:t>
      </w:r>
      <w:r w:rsidR="0019754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3</w:t>
      </w:r>
    </w:p>
    <w:p w14:paraId="1C9567E8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97A7E3B" w14:textId="1CAA7914" w:rsidR="002523DE" w:rsidRP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Internetowe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zamawianie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kserokopii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Zalogowany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wykonanie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kserokopii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artykułów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czasopism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fragmentów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książek.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wycenie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kosztów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wykonania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opłaceniu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zamawiającego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kserokopie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wysyłane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zgodnie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dyspozycją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Koszty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wysyłki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określone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odrębnym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Zarządzeniu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ponosi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Czytelnik.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Jednorazowo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C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złożyć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maksymalnie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15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zamówień,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każde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25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stron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(jednakże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ilość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stron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przekraczać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30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%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całości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książki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bądź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dokumentu).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odebraniu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zakończeniu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dokonać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kolejnych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zamówień.</w:t>
      </w:r>
    </w:p>
    <w:p w14:paraId="5B4975C6" w14:textId="629F7FDF" w:rsidR="002523DE" w:rsidRP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zamawiać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kserokopie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granicach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określonych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autorskie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wyłącznie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użytek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osobisty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(prywatny),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podstawie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przepisów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Ustawy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autorskim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pokrewnych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4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lutego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1994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Dz.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U.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2022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r.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poz.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2509</w:t>
      </w:r>
      <w:r w:rsidR="0091478E" w:rsidRPr="0091478E">
        <w:rPr>
          <w:rFonts w:ascii="Arial" w:eastAsia="Times New Roman" w:hAnsi="Arial" w:cs="Arial"/>
          <w:sz w:val="21"/>
          <w:szCs w:val="21"/>
          <w:lang w:eastAsia="pl-PL"/>
        </w:rPr>
        <w:t>).</w:t>
      </w:r>
    </w:p>
    <w:p w14:paraId="215C1C44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2C380CB1" w14:textId="4D84602A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</w:t>
      </w:r>
      <w:r w:rsidR="0019754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4</w:t>
      </w:r>
    </w:p>
    <w:p w14:paraId="73144E83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7D4B9B05" w14:textId="337C14D6" w:rsidR="002523DE" w:rsidRDefault="002523DE" w:rsidP="00FE11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Internetowe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zapisywanie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wykorzystaniem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Profilu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Zaufanego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="00FE114A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-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zapisać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swoje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uwierzytelnić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Zaufany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Profil.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Dzięki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temu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konto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razu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aktywne,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konieczności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osobistej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wizyty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potwierdzania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osobowych.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zapisany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wykorzystaniem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Profilu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Zaufanego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razu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wszystkich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dostępnych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Bibliotece.</w:t>
      </w:r>
    </w:p>
    <w:p w14:paraId="5886FBE9" w14:textId="73E7A140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VIII.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Warunki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zasady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odpowiedzialności</w:t>
      </w:r>
    </w:p>
    <w:p w14:paraId="4D7B0577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038D8EAF" w14:textId="6AC2E290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</w:t>
      </w:r>
      <w:r w:rsidR="0019754A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5</w:t>
      </w:r>
    </w:p>
    <w:p w14:paraId="648B4E61" w14:textId="6FDC0BFD" w:rsidR="0091478E" w:rsidRDefault="0091478E" w:rsidP="00FE11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475CA366" w14:textId="02148E96" w:rsidR="00AC10E9" w:rsidRPr="0091478E" w:rsidRDefault="00AC10E9" w:rsidP="00FE114A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e-usług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dostępnych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sieć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wymaga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urządzenia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(komputer/tablet/smartfon)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przeglądarką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internetową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zainstalowaną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aplikacją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mobilną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AC10E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Pedagogiczne.</w:t>
      </w:r>
    </w:p>
    <w:p w14:paraId="179BD7DA" w14:textId="11D70DB0" w:rsidR="0091478E" w:rsidRPr="0091478E" w:rsidRDefault="0091478E" w:rsidP="00FE114A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e-usług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niezbędne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podanie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adresu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1478E">
        <w:rPr>
          <w:rFonts w:ascii="Arial" w:eastAsia="Times New Roman" w:hAnsi="Arial" w:cs="Arial"/>
          <w:sz w:val="21"/>
          <w:szCs w:val="21"/>
          <w:lang w:eastAsia="pl-PL"/>
        </w:rPr>
        <w:t>e-mailowego.</w:t>
      </w:r>
    </w:p>
    <w:p w14:paraId="50B48ECD" w14:textId="417D01E5" w:rsidR="0091478E" w:rsidRPr="0091478E" w:rsidRDefault="0091478E" w:rsidP="00FE114A">
      <w:pPr>
        <w:numPr>
          <w:ilvl w:val="0"/>
          <w:numId w:val="2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Calibri" w:hAnsi="Arial" w:cs="Arial"/>
          <w:sz w:val="21"/>
          <w:szCs w:val="21"/>
        </w:rPr>
        <w:t>Usługobiorca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zobowiązany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jest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do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powstrzymywania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się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od: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</w:p>
    <w:p w14:paraId="39D728B0" w14:textId="52C2AD2C" w:rsidR="0091478E" w:rsidRPr="0091478E" w:rsidRDefault="0091478E" w:rsidP="00FE114A">
      <w:pPr>
        <w:numPr>
          <w:ilvl w:val="1"/>
          <w:numId w:val="32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1478E">
        <w:rPr>
          <w:rFonts w:ascii="Arial" w:eastAsia="Calibri" w:hAnsi="Arial" w:cs="Arial"/>
          <w:sz w:val="21"/>
          <w:szCs w:val="21"/>
        </w:rPr>
        <w:t>nadużywania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środków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komunikacji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elektronicznej,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szczególności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poprzez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spowodowanie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zachwiania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pracy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przeciążenie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systemów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teleinformatycznych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Usługodawcy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innych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podmiotów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biorących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bezpośredni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pośredni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udział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świadczeniu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drogą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elektroniczną,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</w:p>
    <w:p w14:paraId="0E40B617" w14:textId="4135D2C4" w:rsidR="0091478E" w:rsidRPr="0091478E" w:rsidRDefault="0091478E" w:rsidP="00FE114A">
      <w:pPr>
        <w:numPr>
          <w:ilvl w:val="1"/>
          <w:numId w:val="32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1478E">
        <w:rPr>
          <w:rFonts w:ascii="Arial" w:eastAsia="Calibri" w:hAnsi="Arial" w:cs="Arial"/>
          <w:sz w:val="21"/>
          <w:szCs w:val="21"/>
        </w:rPr>
        <w:t>działań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mających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na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celu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testowanie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możliwości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przełamania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ominięcia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zabezpieczeń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systemów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teleinformatycznych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Usługodawcy,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także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wszelkich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innych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="003632C8" w:rsidRPr="0091478E">
        <w:rPr>
          <w:rFonts w:ascii="Arial" w:eastAsia="Calibri" w:hAnsi="Arial" w:cs="Arial"/>
          <w:sz w:val="21"/>
          <w:szCs w:val="21"/>
        </w:rPr>
        <w:t>działań,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które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prowadzą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do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uzyskania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nieuprawnionego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dostępu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do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całości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części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systemów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teleinformatycznych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Usługodawcy,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</w:p>
    <w:p w14:paraId="63965523" w14:textId="7DA87538" w:rsidR="0091478E" w:rsidRPr="0091478E" w:rsidRDefault="0091478E" w:rsidP="00FE114A">
      <w:pPr>
        <w:numPr>
          <w:ilvl w:val="1"/>
          <w:numId w:val="32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91478E">
        <w:rPr>
          <w:rFonts w:ascii="Arial" w:eastAsia="Calibri" w:hAnsi="Arial" w:cs="Arial"/>
          <w:sz w:val="21"/>
          <w:szCs w:val="21"/>
        </w:rPr>
        <w:t>korzystania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z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świadczonych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przez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Usługodawcę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sposób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sprzeczny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z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powszechnie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obowiązującym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prawem,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dobrymi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obyczajami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uzasadnionymi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interesami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Usługodawcy,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</w:p>
    <w:p w14:paraId="154FC55D" w14:textId="4D2DCBA6" w:rsidR="002339E3" w:rsidRPr="00324BE3" w:rsidRDefault="0091478E" w:rsidP="00FE114A">
      <w:pPr>
        <w:numPr>
          <w:ilvl w:val="1"/>
          <w:numId w:val="32"/>
        </w:numPr>
        <w:shd w:val="clear" w:color="auto" w:fill="FFFFFF"/>
        <w:spacing w:after="0" w:line="240" w:lineRule="auto"/>
        <w:ind w:left="851" w:hanging="425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1478E">
        <w:rPr>
          <w:rFonts w:ascii="Arial" w:eastAsia="Calibri" w:hAnsi="Arial" w:cs="Arial"/>
          <w:sz w:val="21"/>
          <w:szCs w:val="21"/>
        </w:rPr>
        <w:t>dostarczania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przez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do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systemów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teleinformatycznych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Usługodawcy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treści,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które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naruszają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dobra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osób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trzecich,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ogólnie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przyjęte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normy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społeczne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są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niezgodne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z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powszechnie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obowiązującymi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przepisami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prawa,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bądź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ich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wprowadzanie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lub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rozpowszechnianie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poprzez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systemy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teleinformatyczne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Usługodawcy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stanowi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naruszenie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powszechnie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obowiązujących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przepisów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91478E">
        <w:rPr>
          <w:rFonts w:ascii="Arial" w:eastAsia="Calibri" w:hAnsi="Arial" w:cs="Arial"/>
          <w:sz w:val="21"/>
          <w:szCs w:val="21"/>
        </w:rPr>
        <w:t>prawa.</w:t>
      </w:r>
    </w:p>
    <w:p w14:paraId="621F7492" w14:textId="77777777" w:rsidR="002523DE" w:rsidRPr="008630E2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14:paraId="6BC7E9BE" w14:textId="63239E0A" w:rsidR="002523DE" w:rsidRPr="00907A74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X.</w:t>
      </w:r>
      <w:r w:rsidR="007948B7">
        <w:rPr>
          <w:rFonts w:ascii="Calibri" w:eastAsia="Calibri" w:hAnsi="Calibri" w:cs="Times New Roman"/>
          <w:b/>
          <w:bCs/>
        </w:rPr>
        <w:t xml:space="preserve"> </w:t>
      </w:r>
      <w:r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Działalność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edukacyjna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kulturalna</w:t>
      </w:r>
    </w:p>
    <w:p w14:paraId="6F5EFCA8" w14:textId="1A191DBA" w:rsidR="002523DE" w:rsidRPr="00907A74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2</w:t>
      </w:r>
      <w:r w:rsidR="002339E3" w:rsidRPr="00907A74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6</w:t>
      </w:r>
    </w:p>
    <w:p w14:paraId="2A0FA2C2" w14:textId="77777777" w:rsidR="002523DE" w:rsidRPr="00907A74" w:rsidRDefault="002523DE" w:rsidP="00FE11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4E3AB58" w14:textId="2D29C4AE" w:rsidR="002523DE" w:rsidRPr="00907A74" w:rsidRDefault="002523DE" w:rsidP="00FE114A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organizuje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prowadzi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działalność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edukacyjną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kulturalną,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szczególności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otwarte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zajęcia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edukacyjne,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lekcje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biblioteczne,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konkursy,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przeglądy,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spotkania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autorskie,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szkolenia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konferencje,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zwane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dalej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imprezami.</w:t>
      </w:r>
    </w:p>
    <w:p w14:paraId="1D3111A8" w14:textId="1287D778" w:rsidR="002523DE" w:rsidRPr="00907A74" w:rsidRDefault="002523DE" w:rsidP="00FE114A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sz w:val="21"/>
          <w:szCs w:val="21"/>
          <w:lang w:eastAsia="pl-PL"/>
        </w:rPr>
        <w:t>Odpowiedzialność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bezpiecze</w:t>
      </w:r>
      <w:r w:rsidR="00522587" w:rsidRPr="00907A74">
        <w:rPr>
          <w:rFonts w:ascii="Arial" w:eastAsia="Times New Roman" w:hAnsi="Arial" w:cs="Arial"/>
          <w:sz w:val="21"/>
          <w:szCs w:val="21"/>
          <w:lang w:eastAsia="pl-PL"/>
        </w:rPr>
        <w:t>ństwo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2587"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2587" w:rsidRPr="00907A74">
        <w:rPr>
          <w:rFonts w:ascii="Arial" w:eastAsia="Times New Roman" w:hAnsi="Arial" w:cs="Arial"/>
          <w:sz w:val="21"/>
          <w:szCs w:val="21"/>
          <w:lang w:eastAsia="pl-PL"/>
        </w:rPr>
        <w:t>opiekę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2587" w:rsidRPr="00907A74">
        <w:rPr>
          <w:rFonts w:ascii="Arial" w:eastAsia="Times New Roman" w:hAnsi="Arial" w:cs="Arial"/>
          <w:sz w:val="21"/>
          <w:szCs w:val="21"/>
          <w:lang w:eastAsia="pl-PL"/>
        </w:rPr>
        <w:t>nad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2587" w:rsidRPr="00907A74">
        <w:rPr>
          <w:rFonts w:ascii="Arial" w:eastAsia="Times New Roman" w:hAnsi="Arial" w:cs="Arial"/>
          <w:sz w:val="21"/>
          <w:szCs w:val="21"/>
          <w:lang w:eastAsia="pl-PL"/>
        </w:rPr>
        <w:t>dziećmi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2587" w:rsidRPr="00907A7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522587" w:rsidRPr="00907A74">
        <w:rPr>
          <w:rFonts w:ascii="Arial" w:eastAsia="Times New Roman" w:hAnsi="Arial" w:cs="Arial"/>
          <w:sz w:val="21"/>
          <w:szCs w:val="21"/>
          <w:lang w:eastAsia="pl-PL"/>
        </w:rPr>
        <w:t>16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roku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życia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trakcie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imprezy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ponoszą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rodzice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opiekunowie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prawni,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przypadku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grup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zorganizowanych,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nauczyciele,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wychowawcy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przedszkolni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inni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opiekunowie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grupy.</w:t>
      </w:r>
    </w:p>
    <w:p w14:paraId="7E7F26D4" w14:textId="466A9C94" w:rsidR="002523DE" w:rsidRPr="00907A74" w:rsidRDefault="002523DE" w:rsidP="00FE114A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sz w:val="21"/>
          <w:szCs w:val="21"/>
          <w:lang w:eastAsia="pl-PL"/>
        </w:rPr>
        <w:t>Nauczyciele</w:t>
      </w:r>
      <w:r w:rsidR="0091478E" w:rsidRPr="00907A74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którzy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chcą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skorzystać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oferty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edukacyjnej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Biblioteki,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zobowiązani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ustalenia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terminu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lekcji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telefonicznie,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mailowo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osobiście.</w:t>
      </w:r>
    </w:p>
    <w:p w14:paraId="6F019A2F" w14:textId="18F85D54" w:rsidR="002523DE" w:rsidRPr="00907A74" w:rsidRDefault="002523DE" w:rsidP="00FE114A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sz w:val="21"/>
          <w:szCs w:val="21"/>
          <w:lang w:eastAsia="pl-PL"/>
        </w:rPr>
        <w:lastRenderedPageBreak/>
        <w:t>Dane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osobowe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podane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Uczestnika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imprezy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(imię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nazwisko,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e-mail,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numer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telefonu)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podlegają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ochronie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zgodnie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przepisami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ochronie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przetwarzane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wyłącznie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celach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komunikacji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pomiędzy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Uczestnikiem.</w:t>
      </w:r>
    </w:p>
    <w:p w14:paraId="2B84F0FD" w14:textId="1B7F5CAF" w:rsidR="002523DE" w:rsidRPr="00907A74" w:rsidRDefault="002523DE" w:rsidP="00FE114A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zastrzega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sobie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utrwalania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przebiegu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imprezy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formie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zapisu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fotograficznego,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filmowego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dźwiękowego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celach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dokumentacyjnych,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edukacyjnych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promocyjnych.</w:t>
      </w:r>
    </w:p>
    <w:p w14:paraId="733B6802" w14:textId="297ADFC5" w:rsidR="003D449F" w:rsidRPr="00907A74" w:rsidRDefault="003D449F" w:rsidP="00FE114A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sz w:val="21"/>
          <w:szCs w:val="21"/>
          <w:lang w:eastAsia="pl-PL"/>
        </w:rPr>
        <w:t>Udział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imprezie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wiązać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nieodpłatnym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utrwaleniem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wizerunku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wyżej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wskazanym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zakresie,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także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jego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rozpowszechnianiem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ograniczeń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terytorialnych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czasowych,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szczególności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umieszczanie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fotografii,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filmów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nagrań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dźwiękowych: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serwisach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internetowych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prowadzonych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Bibliotekę,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innych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elektronicznych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środkach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przekazu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zarządzanych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wykorzystywanych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dowolnym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zakresie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Bibliotekę,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publikacjach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Biblioteki,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także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publikacjach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serwisach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osób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trzecich,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zastrzeżeniem,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przedmiotowe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fotografie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filmy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publikacjach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osób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trzecich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mogą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jedynie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ilustrować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informacje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działalności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prowadzonej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Bibliotekę,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wykorzystywanie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innym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kontekście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dozwolone.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zapewnia,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wizerunek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Uczestników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imprez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będzie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wykorzystywany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niego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celach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zarobkowych,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Uczestnicy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przyjmują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wiadomości,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tytułu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jego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użycia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przysługują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jakiekolwiek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roszczenia,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szczególności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wynagrodzenia.</w:t>
      </w:r>
    </w:p>
    <w:p w14:paraId="51FF6B25" w14:textId="2582E726" w:rsidR="003D449F" w:rsidRPr="00907A74" w:rsidRDefault="003D449F" w:rsidP="00FE114A">
      <w:pPr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07A74">
        <w:rPr>
          <w:rFonts w:ascii="Arial" w:eastAsia="Times New Roman" w:hAnsi="Arial" w:cs="Arial"/>
          <w:sz w:val="21"/>
          <w:szCs w:val="21"/>
          <w:lang w:eastAsia="pl-PL"/>
        </w:rPr>
        <w:t>Szczegółowe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informacje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dotyczące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przetwarzania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danych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osobowych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tym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zakresie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znajdują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B48EB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07A74">
        <w:rPr>
          <w:rFonts w:ascii="Arial" w:eastAsia="Times New Roman" w:hAnsi="Arial" w:cs="Arial"/>
          <w:sz w:val="21"/>
          <w:szCs w:val="21"/>
          <w:lang w:eastAsia="pl-PL"/>
        </w:rPr>
        <w:t>Regulaminu.</w:t>
      </w:r>
    </w:p>
    <w:p w14:paraId="33E67A89" w14:textId="77777777" w:rsidR="008630E2" w:rsidRPr="008630E2" w:rsidRDefault="008630E2" w:rsidP="00FE11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C8DAE9F" w14:textId="480FB46C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XI.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Zawarcie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rozwiązanie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umowy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świadczenie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usługi</w:t>
      </w:r>
    </w:p>
    <w:p w14:paraId="6270FE59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3DA8E73" w14:textId="3AA3552A" w:rsid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="002339E3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27</w:t>
      </w:r>
    </w:p>
    <w:p w14:paraId="560BD42B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12979DC2" w14:textId="67561389" w:rsidR="002523DE" w:rsidRPr="0058275F" w:rsidRDefault="002523DE" w:rsidP="00FE114A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Zawarcie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Umowy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świadczenie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hyperlink r:id="rId18" w:history="1">
        <w:r w:rsidRPr="0058275F">
          <w:rPr>
            <w:rFonts w:ascii="Arial" w:eastAsia="Times New Roman" w:hAnsi="Arial" w:cs="Arial"/>
            <w:sz w:val="21"/>
            <w:szCs w:val="21"/>
            <w:u w:val="single"/>
            <w:lang w:eastAsia="pl-PL"/>
          </w:rPr>
          <w:t>https://opac.pbw.org.pl/integro</w:t>
        </w:r>
      </w:hyperlink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następuje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chwili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akceptacji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zalogowania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katalogu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INTEGRO.</w:t>
      </w:r>
    </w:p>
    <w:p w14:paraId="5D8BD5FE" w14:textId="427CD33B" w:rsidR="002523DE" w:rsidRPr="0058275F" w:rsidRDefault="002523DE" w:rsidP="00FE114A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Zawarcie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Umowy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oznacza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akceptację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niniejszego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Regulaminu.</w:t>
      </w:r>
    </w:p>
    <w:p w14:paraId="589D6C28" w14:textId="289E7FB0" w:rsidR="002523DE" w:rsidRPr="0058275F" w:rsidRDefault="002523DE" w:rsidP="00FE114A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Umowa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zostaje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zawarta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nieokreślony.</w:t>
      </w:r>
    </w:p>
    <w:p w14:paraId="7A769484" w14:textId="31176B80" w:rsidR="004B5CCA" w:rsidRPr="0058275F" w:rsidRDefault="002523DE" w:rsidP="00FE114A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8275F">
        <w:rPr>
          <w:rFonts w:ascii="Arial" w:eastAsia="Times New Roman" w:hAnsi="Arial" w:cs="Arial"/>
          <w:sz w:val="21"/>
          <w:szCs w:val="21"/>
          <w:lang w:eastAsia="pl-PL"/>
        </w:rPr>
        <w:t>Każda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stron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rozwiązać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Umowę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bez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podania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przyczyn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po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rozliczeniu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Biblioteką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materiałów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bibliotecznych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ewentualnych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opłat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Times New Roman" w:hAnsi="Arial" w:cs="Arial"/>
          <w:sz w:val="21"/>
          <w:szCs w:val="21"/>
          <w:lang w:eastAsia="pl-PL"/>
        </w:rPr>
        <w:t>określonych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8275F">
        <w:rPr>
          <w:rFonts w:ascii="Arial" w:eastAsia="Calibri" w:hAnsi="Arial" w:cs="Arial"/>
          <w:sz w:val="21"/>
          <w:szCs w:val="21"/>
        </w:rPr>
        <w:t>w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58275F">
        <w:rPr>
          <w:rFonts w:ascii="Arial" w:eastAsia="Calibri" w:hAnsi="Arial" w:cs="Arial"/>
          <w:sz w:val="21"/>
          <w:szCs w:val="21"/>
        </w:rPr>
        <w:t>odrębnym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58275F">
        <w:rPr>
          <w:rFonts w:ascii="Arial" w:eastAsia="Calibri" w:hAnsi="Arial" w:cs="Arial"/>
          <w:sz w:val="21"/>
          <w:szCs w:val="21"/>
        </w:rPr>
        <w:t>Zarządzeniu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58275F">
        <w:rPr>
          <w:rFonts w:ascii="Arial" w:eastAsia="Calibri" w:hAnsi="Arial" w:cs="Arial"/>
          <w:sz w:val="21"/>
          <w:szCs w:val="21"/>
        </w:rPr>
        <w:t>Dyrektora</w:t>
      </w:r>
      <w:r w:rsidR="007948B7">
        <w:rPr>
          <w:rFonts w:ascii="Arial" w:eastAsia="Calibri" w:hAnsi="Arial" w:cs="Arial"/>
          <w:sz w:val="21"/>
          <w:szCs w:val="21"/>
        </w:rPr>
        <w:t xml:space="preserve"> </w:t>
      </w:r>
      <w:r w:rsidRPr="0058275F">
        <w:rPr>
          <w:rFonts w:ascii="Arial" w:eastAsia="Calibri" w:hAnsi="Arial" w:cs="Arial"/>
          <w:sz w:val="21"/>
          <w:szCs w:val="21"/>
        </w:rPr>
        <w:t>PZPW.</w:t>
      </w:r>
    </w:p>
    <w:p w14:paraId="45FBE8EF" w14:textId="77777777" w:rsidR="00FE114A" w:rsidRDefault="00FE114A" w:rsidP="00FE114A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1CB8596E" w14:textId="5C9D3C56" w:rsidR="002523DE" w:rsidRDefault="002523DE" w:rsidP="00FE114A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XII.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Reklamacje</w:t>
      </w:r>
    </w:p>
    <w:p w14:paraId="32065B51" w14:textId="77777777" w:rsidR="00FE114A" w:rsidRPr="002523DE" w:rsidRDefault="00FE114A" w:rsidP="00FE114A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674B8496" w14:textId="5596C38B" w:rsidR="002523DE" w:rsidRDefault="002339E3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28</w:t>
      </w:r>
    </w:p>
    <w:p w14:paraId="3B29A988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572A4E19" w14:textId="55419BED" w:rsidR="002523DE" w:rsidRPr="002523DE" w:rsidRDefault="002523DE" w:rsidP="00FE114A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uprawniony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złożenia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reklamacji,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3632C8"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przypadku,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gdy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wywiązuje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swoich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obowiązków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opisanych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niniejszym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wywiązuje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się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sposób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niezgodny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postanowieniami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Regulaminu.</w:t>
      </w:r>
    </w:p>
    <w:p w14:paraId="0D030C99" w14:textId="4ECDC2F1" w:rsidR="002523DE" w:rsidRPr="002523DE" w:rsidRDefault="002523DE" w:rsidP="00FE114A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sz w:val="21"/>
          <w:szCs w:val="21"/>
          <w:lang w:eastAsia="pl-PL"/>
        </w:rPr>
        <w:t>Reklamację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można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złożyć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formie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elektronicznej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9532D">
        <w:rPr>
          <w:rFonts w:ascii="Arial" w:eastAsia="Times New Roman" w:hAnsi="Arial" w:cs="Arial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hyperlink r:id="rId19" w:history="1">
        <w:r w:rsidR="00727116" w:rsidRPr="007948B7">
          <w:rPr>
            <w:rStyle w:val="Hipercze"/>
            <w:rFonts w:ascii="Arial" w:eastAsia="Calibri" w:hAnsi="Arial" w:cs="Arial"/>
            <w:color w:val="auto"/>
            <w:sz w:val="21"/>
            <w:szCs w:val="21"/>
          </w:rPr>
          <w:t>pbwprzemysl@pzpw.pl</w:t>
        </w:r>
      </w:hyperlink>
      <w:r w:rsidR="007948B7">
        <w:rPr>
          <w:rFonts w:ascii="Arial" w:eastAsia="Calibri" w:hAnsi="Arial" w:cs="Aria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powinna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zawierać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szczególności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opis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problemu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będącego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podstawą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kontaktowe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zgłaszającego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(reklamującego):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imię,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nazwisko,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numer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systemie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PROLIB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numer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karty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bibliotecznej,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e-mail,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korespondencji.</w:t>
      </w:r>
    </w:p>
    <w:p w14:paraId="4906F231" w14:textId="73BAE6EB" w:rsidR="002523DE" w:rsidRPr="002523DE" w:rsidRDefault="002523DE" w:rsidP="00FE114A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rozpatruje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14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daty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otrzymania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prawidłowej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postaci.</w:t>
      </w:r>
    </w:p>
    <w:p w14:paraId="2A862CE0" w14:textId="24BD9EC2" w:rsidR="002523DE" w:rsidRPr="002523DE" w:rsidRDefault="002523DE" w:rsidP="00FE114A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Jeżeli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może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zostać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rozpatrzona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danym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terminie,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powiadomi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reklamującego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piśmie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przyczynach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opóźnienia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przewidywanym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terminie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rozpatrzenia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reklamacji.</w:t>
      </w:r>
    </w:p>
    <w:p w14:paraId="78745680" w14:textId="49E682BB" w:rsidR="002523DE" w:rsidRPr="002523DE" w:rsidRDefault="002523DE" w:rsidP="00FE114A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Odpowiedź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informacja,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której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mowa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punkcie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4,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wysyłana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jest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wskazany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adres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reklamującego.</w:t>
      </w:r>
    </w:p>
    <w:p w14:paraId="2227777E" w14:textId="7457F6EB" w:rsidR="002523DE" w:rsidRPr="002523DE" w:rsidRDefault="002523DE" w:rsidP="00FE114A">
      <w:pPr>
        <w:numPr>
          <w:ilvl w:val="0"/>
          <w:numId w:val="2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będzie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rozpatrywać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reklamacji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wynikających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nieznajomości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obowiązujących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przepisów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postanowień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niniejszego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Regulaminu.</w:t>
      </w:r>
    </w:p>
    <w:p w14:paraId="05BD2030" w14:textId="77777777" w:rsidR="00FE114A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5F1FF483" w14:textId="6BFC706E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lastRenderedPageBreak/>
        <w:t>XIII.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Postanowienia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końcowe</w:t>
      </w:r>
    </w:p>
    <w:p w14:paraId="67F43A53" w14:textId="77777777" w:rsidR="002523DE" w:rsidRPr="002523DE" w:rsidRDefault="002523DE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1F6E8235" w14:textId="08C26AE0" w:rsidR="002523DE" w:rsidRDefault="002339E3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29</w:t>
      </w:r>
    </w:p>
    <w:p w14:paraId="6A343616" w14:textId="77777777" w:rsidR="00FE114A" w:rsidRPr="002523DE" w:rsidRDefault="00FE114A" w:rsidP="00FE11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6D85EEFD" w14:textId="4798A42A" w:rsidR="002523DE" w:rsidRPr="002523DE" w:rsidRDefault="002523DE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zobowiązani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przestrzegania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Regulaminu.</w:t>
      </w:r>
    </w:p>
    <w:p w14:paraId="462E418B" w14:textId="207E1153" w:rsidR="002523DE" w:rsidRPr="002523DE" w:rsidRDefault="002523DE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nieprzestrzegający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tracą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Biblioteki.</w:t>
      </w:r>
    </w:p>
    <w:p w14:paraId="77953F0B" w14:textId="5CAFEEB8" w:rsidR="002523DE" w:rsidRPr="002523DE" w:rsidRDefault="002523DE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decyzji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czasowego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trwałego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pozbawienia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Czytelnika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przysługuje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odwołania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CE29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PZPW</w:t>
      </w:r>
      <w:r w:rsidR="00727116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.</w:t>
      </w:r>
      <w:r w:rsidR="007948B7">
        <w:rPr>
          <w:rFonts w:ascii="Arial" w:eastAsia="Times New Roman" w:hAnsi="Arial" w:cs="Arial"/>
          <w:strike/>
          <w:color w:val="0070C0"/>
          <w:sz w:val="21"/>
          <w:szCs w:val="21"/>
          <w:lang w:eastAsia="pl-PL"/>
        </w:rPr>
        <w:t xml:space="preserve"> </w:t>
      </w:r>
    </w:p>
    <w:p w14:paraId="33A08920" w14:textId="5754D0C0" w:rsidR="002523DE" w:rsidRPr="002523DE" w:rsidRDefault="002523DE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Sprawy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nieuregulowane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niniejszym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rozstrzyga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2523DE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Dyrektor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CE29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PZPW</w:t>
      </w:r>
      <w:r w:rsidR="00727116">
        <w:rPr>
          <w:rFonts w:ascii="Arial" w:eastAsia="Times New Roman" w:hAnsi="Arial" w:cs="Arial"/>
          <w:color w:val="0070C0"/>
          <w:sz w:val="21"/>
          <w:szCs w:val="21"/>
          <w:lang w:eastAsia="pl-PL"/>
        </w:rPr>
        <w:t>.</w:t>
      </w:r>
    </w:p>
    <w:p w14:paraId="278D5B0C" w14:textId="2AB65997" w:rsidR="008A15E2" w:rsidRPr="00415A01" w:rsidRDefault="008A15E2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>Obowiązujący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Regulamin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oraz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Zarządzenie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Dyrektora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PZPW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sprawie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rodzaju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oraz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wysokości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opłat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pobieranych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przez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biblioteki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pedagogiczne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przy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PZPW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Rzeszowie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E0FBB">
        <w:rPr>
          <w:rFonts w:ascii="Arial" w:hAnsi="Arial" w:cs="Arial"/>
          <w:sz w:val="21"/>
          <w:szCs w:val="21"/>
          <w:lang w:eastAsia="pl-PL"/>
        </w:rPr>
        <w:t>są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dostępne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dla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Usługobiorcy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siedzibie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Pedagogicznej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Biblioteki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Wojewódzkiej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im.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Józefa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Gwalberta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Pawlikowskiego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Przemyślu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oraz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Filii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w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Jarosławiu,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Lubaczowie,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Przeworsku,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a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także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pod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adresem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internetowym</w:t>
      </w:r>
      <w:r w:rsidR="007948B7">
        <w:rPr>
          <w:rFonts w:ascii="Arial" w:hAnsi="Arial" w:cs="Arial"/>
          <w:sz w:val="21"/>
          <w:szCs w:val="21"/>
          <w:lang w:eastAsia="pl-PL"/>
        </w:rPr>
        <w:t xml:space="preserve"> </w:t>
      </w:r>
      <w:hyperlink r:id="rId20" w:history="1">
        <w:r w:rsidRPr="00415A01">
          <w:rPr>
            <w:rStyle w:val="Hipercze"/>
            <w:rFonts w:ascii="Arial" w:hAnsi="Arial" w:cs="Arial"/>
            <w:color w:val="auto"/>
            <w:sz w:val="21"/>
            <w:szCs w:val="21"/>
            <w:lang w:eastAsia="pl-PL"/>
          </w:rPr>
          <w:t>https://przemysl.pbw.org.pl</w:t>
        </w:r>
      </w:hyperlink>
    </w:p>
    <w:p w14:paraId="1D9C87EA" w14:textId="6FB3CAE1" w:rsidR="001812B9" w:rsidRDefault="00181E7D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15A01">
        <w:rPr>
          <w:rFonts w:ascii="Arial" w:eastAsia="Times New Roman" w:hAnsi="Arial" w:cs="Arial"/>
          <w:sz w:val="21"/>
          <w:szCs w:val="21"/>
          <w:lang w:eastAsia="pl-PL"/>
        </w:rPr>
        <w:t>Dyrektor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ma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prawo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zmiany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postanowień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niniejszego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15A01">
        <w:rPr>
          <w:rFonts w:ascii="Arial" w:eastAsia="Times New Roman" w:hAnsi="Arial" w:cs="Arial"/>
          <w:sz w:val="21"/>
          <w:szCs w:val="21"/>
          <w:lang w:eastAsia="pl-PL"/>
        </w:rPr>
        <w:t>Reg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ulaminu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Zarządzenia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5" w:name="_Hlk164408633"/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sprawie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rodzaju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wysokości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opłat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pobieranych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pedagogiczne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Rzeszowie</w:t>
      </w:r>
      <w:bookmarkEnd w:id="5"/>
      <w:r w:rsidR="00F30725" w:rsidRPr="001812B9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albo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wprowadzenia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nowego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Regulaminu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Zarządzenia.</w:t>
      </w:r>
    </w:p>
    <w:p w14:paraId="61696783" w14:textId="79AD7B11" w:rsidR="001812B9" w:rsidRPr="0029532D" w:rsidRDefault="00727116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Style w:val="Hipercze"/>
          <w:rFonts w:ascii="Arial" w:eastAsia="Times New Roman" w:hAnsi="Arial" w:cs="Arial"/>
          <w:b/>
          <w:bCs/>
          <w:color w:val="auto"/>
          <w:sz w:val="21"/>
          <w:szCs w:val="21"/>
          <w:u w:val="none"/>
          <w:lang w:eastAsia="pl-PL"/>
        </w:rPr>
      </w:pP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zmianie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postanowień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sz w:val="21"/>
          <w:szCs w:val="21"/>
          <w:lang w:eastAsia="pl-PL"/>
        </w:rPr>
        <w:t>lub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sz w:val="21"/>
          <w:szCs w:val="21"/>
          <w:lang w:eastAsia="pl-PL"/>
        </w:rPr>
        <w:t>Zarządzenia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E29B9" w:rsidRPr="001812B9">
        <w:rPr>
          <w:rFonts w:ascii="Arial" w:eastAsia="Times New Roman" w:hAnsi="Arial" w:cs="Arial"/>
          <w:sz w:val="21"/>
          <w:szCs w:val="21"/>
          <w:lang w:eastAsia="pl-PL"/>
        </w:rPr>
        <w:t>Dyrektora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E29B9" w:rsidRPr="001812B9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sprawie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rodzaju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oraz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wysokości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opłat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pobieranych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przez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pedagogiczne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PZPW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sz w:val="21"/>
          <w:szCs w:val="21"/>
          <w:lang w:eastAsia="pl-PL"/>
        </w:rPr>
        <w:t>Rzeszowie</w:t>
      </w:r>
      <w:r w:rsidR="007948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powiadomi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pomocą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wiadomości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e-mail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poprzez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publikację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na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2523DE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stronie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hyperlink r:id="rId21" w:history="1"/>
      <w:hyperlink r:id="rId22" w:history="1">
        <w:r w:rsidR="001812B9" w:rsidRPr="0029532D">
          <w:rPr>
            <w:rStyle w:val="Hipercze"/>
            <w:rFonts w:ascii="Arial" w:eastAsia="Times New Roman" w:hAnsi="Arial" w:cs="Arial"/>
            <w:color w:val="auto"/>
            <w:sz w:val="21"/>
            <w:szCs w:val="21"/>
            <w:lang w:eastAsia="pl-PL"/>
          </w:rPr>
          <w:t>https://przemysl.pbw.org.pl/</w:t>
        </w:r>
      </w:hyperlink>
    </w:p>
    <w:p w14:paraId="2AEF3662" w14:textId="2E6B22A7" w:rsidR="001812B9" w:rsidRDefault="002523DE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Traci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moc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drogą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elektroniczną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im.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Pawlikowskiego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01.07.2020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ED3586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r.</w:t>
      </w:r>
    </w:p>
    <w:p w14:paraId="542CCC09" w14:textId="1077109B" w:rsidR="00D5032A" w:rsidRDefault="002523DE" w:rsidP="00FE114A">
      <w:pPr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wchodzi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życie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dniem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="001812B9" w:rsidRPr="001812B9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30.04</w:t>
      </w:r>
      <w:r w:rsidR="00727116" w:rsidRPr="001812B9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Pr="001812B9">
        <w:rPr>
          <w:rFonts w:ascii="Arial" w:eastAsia="Times New Roman" w:hAnsi="Arial" w:cs="Arial"/>
          <w:sz w:val="21"/>
          <w:szCs w:val="21"/>
          <w:lang w:eastAsia="pl-PL"/>
        </w:rPr>
        <w:t>2024r.</w:t>
      </w:r>
    </w:p>
    <w:p w14:paraId="1FCE73A1" w14:textId="4E36BA6F" w:rsidR="00D5032A" w:rsidRDefault="00D5032A" w:rsidP="00D50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720A949D" w14:textId="11C33515" w:rsidR="008953D4" w:rsidRDefault="008953D4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08D82978" w14:textId="67BB94F7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224EC6A9" w14:textId="43280FB2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72EEF262" w14:textId="53D587D2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41C8649F" w14:textId="3FC8FFBA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1D0765DA" w14:textId="3FDB2986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55D4BE8A" w14:textId="5D9E8B33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264EFFEA" w14:textId="3FBC8C6C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3F63F1F6" w14:textId="78464554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3ADE94FD" w14:textId="08066FED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7A008B8B" w14:textId="01F65966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62D041F2" w14:textId="77777777" w:rsidR="00114F26" w:rsidRDefault="00114F26">
      <w:pPr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</w:pPr>
    </w:p>
    <w:p w14:paraId="4A55B7F9" w14:textId="774CC3EF" w:rsidR="00D5032A" w:rsidRPr="008953D4" w:rsidRDefault="00D5032A" w:rsidP="005827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953D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Załącznik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nr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1</w:t>
      </w:r>
    </w:p>
    <w:p w14:paraId="34837D4E" w14:textId="52752DC3" w:rsidR="00D5032A" w:rsidRPr="008953D4" w:rsidRDefault="00D5032A" w:rsidP="005827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do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Regulaminu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korzystania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zbiorów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świadczenia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usług</w:t>
      </w:r>
    </w:p>
    <w:p w14:paraId="336AE5D7" w14:textId="013A1289" w:rsidR="00D5032A" w:rsidRPr="008953D4" w:rsidRDefault="00D5032A" w:rsidP="005827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Pedagogicznej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Biblioteki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Wojewódzkiej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im.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G.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Pawlikowskiego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Przemyślu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i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jej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Filii</w:t>
      </w:r>
    </w:p>
    <w:p w14:paraId="557FB901" w14:textId="0669A580" w:rsidR="00D5032A" w:rsidRPr="008953D4" w:rsidRDefault="00D5032A" w:rsidP="005827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przy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Podkarpackim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Zespole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Wojewódzkich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w</w:t>
      </w:r>
      <w:r w:rsidR="007948B7">
        <w:rPr>
          <w:rFonts w:ascii="Arial" w:eastAsia="Times New Roman" w:hAnsi="Arial" w:cs="Arial"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color w:val="212529"/>
          <w:sz w:val="21"/>
          <w:szCs w:val="21"/>
          <w:lang w:eastAsia="pl-PL"/>
        </w:rPr>
        <w:t>Rzeszowie</w:t>
      </w:r>
    </w:p>
    <w:p w14:paraId="23D6A2AF" w14:textId="77777777" w:rsidR="00D5032A" w:rsidRPr="008953D4" w:rsidRDefault="00D5032A" w:rsidP="00D50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1FE93B46" w14:textId="1940C1F9" w:rsidR="00D5032A" w:rsidRPr="008953D4" w:rsidRDefault="00D5032A" w:rsidP="00D5032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  <w:r w:rsidRPr="008953D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Godziny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otwarcia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placówek</w:t>
      </w:r>
      <w:r w:rsidR="007948B7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 xml:space="preserve"> </w:t>
      </w:r>
      <w:r w:rsidRPr="008953D4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Biblioteki</w:t>
      </w:r>
    </w:p>
    <w:tbl>
      <w:tblPr>
        <w:tblW w:w="949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552"/>
      </w:tblGrid>
      <w:tr w:rsidR="00D5032A" w:rsidRPr="008953D4" w14:paraId="71079190" w14:textId="77777777" w:rsidTr="005F0E2A">
        <w:trPr>
          <w:tblHeader/>
        </w:trPr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4609" w14:textId="77777777" w:rsidR="00D5032A" w:rsidRPr="008953D4" w:rsidRDefault="00D5032A" w:rsidP="008953D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lastRenderedPageBreak/>
              <w:t>Placówka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CF0A" w14:textId="09DD459A" w:rsidR="00D5032A" w:rsidRPr="008953D4" w:rsidRDefault="00D5032A" w:rsidP="008953D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Godziny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otwarcia</w:t>
            </w:r>
          </w:p>
        </w:tc>
      </w:tr>
      <w:tr w:rsidR="00D5032A" w:rsidRPr="008953D4" w14:paraId="125E7EEB" w14:textId="77777777" w:rsidTr="005F0E2A"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846D6" w14:textId="59EDACA2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Pedagogiczna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Biblioteka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Wojewódzka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Przemyślu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im.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J.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G.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Pawlikowskiego</w:t>
            </w:r>
          </w:p>
          <w:p w14:paraId="1D724D98" w14:textId="7C2BC027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37-700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Przemyśl,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Śnigurskiego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10-12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8F7E" w14:textId="25A9C5A4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Poniedziałek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piątek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33E8B55B" w14:textId="380067BF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FE11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18.00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01824312" w14:textId="77777777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Sobota</w:t>
            </w:r>
          </w:p>
          <w:p w14:paraId="7D53C94D" w14:textId="3C0B72AD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8.00-15.00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</w:tc>
      </w:tr>
      <w:tr w:rsidR="00D5032A" w:rsidRPr="008953D4" w14:paraId="3F92D292" w14:textId="77777777" w:rsidTr="005F0E2A"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7CA9F" w14:textId="23E702A7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Pedagogiczna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Biblioteka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Wojewódzka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Przemyślu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Pawlikowskiego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Filia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Jarosławiu</w:t>
            </w:r>
          </w:p>
          <w:p w14:paraId="4D651A04" w14:textId="7703E362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37-500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Jarosław,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Os.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Armii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Krajowej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3E6A4" w14:textId="2979E8A8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Poniedziałek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piątek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3CD3FD97" w14:textId="42F468DE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FE11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17.00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2BB465CB" w14:textId="77777777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Sobota</w:t>
            </w:r>
          </w:p>
          <w:p w14:paraId="42B1F1B7" w14:textId="77777777" w:rsidR="00D5032A" w:rsidRPr="008953D4" w:rsidRDefault="00D5032A" w:rsidP="005B1D0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8.00-15.00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</w:tc>
      </w:tr>
      <w:tr w:rsidR="00D5032A" w:rsidRPr="008953D4" w14:paraId="4335E745" w14:textId="77777777" w:rsidTr="005F0E2A"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503C0" w14:textId="1A17C5AF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Pedagogiczna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Biblioteka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Wojewódzka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Przemyślu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Pawlikowskiego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Filia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Lubaczowie</w:t>
            </w:r>
          </w:p>
          <w:p w14:paraId="1B8DDF5A" w14:textId="753221EE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37-600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Lubaczów,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Rynek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E4A40" w14:textId="3220F192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Poniedziałek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piątek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1B3348D4" w14:textId="576FB30C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FE11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17.00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197D9CBF" w14:textId="77777777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Sobota</w:t>
            </w:r>
          </w:p>
          <w:p w14:paraId="02F319EA" w14:textId="77777777" w:rsidR="00D5032A" w:rsidRPr="008953D4" w:rsidRDefault="00D5032A" w:rsidP="005B1D0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8.00-15.00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</w:tc>
      </w:tr>
      <w:tr w:rsidR="00D5032A" w:rsidRPr="008953D4" w14:paraId="5B5ECEB4" w14:textId="77777777" w:rsidTr="005F0E2A"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623EE" w14:textId="5671924E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Pedagogiczna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Biblioteka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Wojewódzka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Przemyślu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im.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Pawlikowskiego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Filia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w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Przeworsku</w:t>
            </w:r>
          </w:p>
          <w:p w14:paraId="4ECD0E1E" w14:textId="717D9F87" w:rsidR="00D5032A" w:rsidRPr="008953D4" w:rsidRDefault="00D5032A" w:rsidP="00D5032A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37-200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Przeworsk,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ul.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Jagiellońska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78A1" w14:textId="45D45DF7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Poniedziałek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piątek</w:t>
            </w:r>
            <w:r w:rsidR="007948B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</w:t>
            </w:r>
          </w:p>
          <w:p w14:paraId="39578943" w14:textId="26F070EA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="00FE11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-</w:t>
            </w:r>
            <w:r w:rsidR="007948B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 xml:space="preserve"> </w:t>
            </w: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17.00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  <w:p w14:paraId="6E39A1D5" w14:textId="77777777" w:rsidR="00D5032A" w:rsidRPr="008953D4" w:rsidRDefault="00D5032A" w:rsidP="005B1D0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Sobota</w:t>
            </w:r>
          </w:p>
          <w:p w14:paraId="3402680F" w14:textId="77777777" w:rsidR="00D5032A" w:rsidRPr="008953D4" w:rsidRDefault="00D5032A" w:rsidP="005B1D07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8953D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pl-PL"/>
              </w:rPr>
              <w:t>8.00-15.00</w:t>
            </w:r>
            <w:r w:rsidRPr="008953D4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;</w:t>
            </w:r>
          </w:p>
        </w:tc>
      </w:tr>
    </w:tbl>
    <w:p w14:paraId="5F2CC5A0" w14:textId="6A7EBAFA" w:rsidR="00D5032A" w:rsidRDefault="00D5032A" w:rsidP="00D50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p w14:paraId="2DF6966A" w14:textId="04C6C1B2" w:rsidR="00114F26" w:rsidRPr="00EC1793" w:rsidRDefault="00114F26" w:rsidP="00114F2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EC1793">
        <w:rPr>
          <w:rFonts w:ascii="Arial" w:hAnsi="Arial" w:cs="Arial"/>
          <w:b/>
          <w:sz w:val="21"/>
          <w:szCs w:val="21"/>
        </w:rPr>
        <w:t>Zarządzenie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nr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25/2024</w:t>
      </w:r>
    </w:p>
    <w:p w14:paraId="67F521C5" w14:textId="0E8D88AB" w:rsidR="00114F26" w:rsidRPr="00EC1793" w:rsidRDefault="00114F26" w:rsidP="00114F26">
      <w:pPr>
        <w:spacing w:after="0" w:line="240" w:lineRule="auto"/>
        <w:ind w:right="691" w:hanging="207"/>
        <w:jc w:val="center"/>
        <w:rPr>
          <w:rFonts w:ascii="Arial" w:hAnsi="Arial" w:cs="Arial"/>
          <w:b/>
          <w:sz w:val="21"/>
          <w:szCs w:val="21"/>
        </w:rPr>
      </w:pPr>
      <w:r w:rsidRPr="00EC1793">
        <w:rPr>
          <w:rFonts w:ascii="Arial" w:hAnsi="Arial" w:cs="Arial"/>
          <w:b/>
          <w:sz w:val="21"/>
          <w:szCs w:val="21"/>
        </w:rPr>
        <w:t>Dyrektora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Podkarpackiego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Zespołu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Placówek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Wojewódzkich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</w:p>
    <w:p w14:paraId="421D646C" w14:textId="174C63DC" w:rsidR="00114F26" w:rsidRPr="00EC1793" w:rsidRDefault="00114F26" w:rsidP="00114F26">
      <w:pPr>
        <w:spacing w:after="0" w:line="240" w:lineRule="auto"/>
        <w:ind w:right="691" w:hanging="207"/>
        <w:jc w:val="center"/>
        <w:rPr>
          <w:rFonts w:ascii="Arial" w:hAnsi="Arial" w:cs="Arial"/>
          <w:b/>
          <w:sz w:val="21"/>
          <w:szCs w:val="21"/>
        </w:rPr>
      </w:pPr>
      <w:r w:rsidRPr="00EC1793">
        <w:rPr>
          <w:rFonts w:ascii="Arial" w:hAnsi="Arial" w:cs="Arial"/>
          <w:b/>
          <w:sz w:val="21"/>
          <w:szCs w:val="21"/>
        </w:rPr>
        <w:t>w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Rzeszowie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</w:p>
    <w:p w14:paraId="7CA2659D" w14:textId="5D2C015B" w:rsidR="00114F26" w:rsidRPr="00EC1793" w:rsidRDefault="00114F26" w:rsidP="00FE114A">
      <w:pPr>
        <w:spacing w:before="120" w:after="120" w:line="240" w:lineRule="auto"/>
        <w:ind w:right="692" w:hanging="210"/>
        <w:jc w:val="center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z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dnia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30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kwietnia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2024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r.</w:t>
      </w:r>
    </w:p>
    <w:p w14:paraId="7D2124D4" w14:textId="05ED5FA4" w:rsidR="00114F26" w:rsidRPr="00EC1793" w:rsidRDefault="00114F26" w:rsidP="00FE114A">
      <w:pPr>
        <w:spacing w:after="0" w:line="240" w:lineRule="auto"/>
        <w:ind w:left="396" w:right="173" w:hanging="122"/>
        <w:jc w:val="center"/>
        <w:rPr>
          <w:rFonts w:ascii="Arial" w:hAnsi="Arial" w:cs="Arial"/>
          <w:b/>
          <w:sz w:val="21"/>
          <w:szCs w:val="21"/>
        </w:rPr>
      </w:pPr>
      <w:r w:rsidRPr="00EC1793">
        <w:rPr>
          <w:rFonts w:ascii="Arial" w:hAnsi="Arial" w:cs="Arial"/>
          <w:b/>
          <w:sz w:val="21"/>
          <w:szCs w:val="21"/>
        </w:rPr>
        <w:t>w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sprawie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rodzaju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oraz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wysokości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opłat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pobieranych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przez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biblioteki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pedagogiczne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przy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Podkarpackim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Zespole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Placówek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Wojewódzkich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w</w:t>
      </w:r>
      <w:r w:rsidR="007948B7">
        <w:rPr>
          <w:rFonts w:ascii="Arial" w:hAnsi="Arial" w:cs="Arial"/>
          <w:b/>
          <w:sz w:val="21"/>
          <w:szCs w:val="21"/>
        </w:rPr>
        <w:t xml:space="preserve"> </w:t>
      </w:r>
      <w:r w:rsidRPr="00EC1793">
        <w:rPr>
          <w:rFonts w:ascii="Arial" w:hAnsi="Arial" w:cs="Arial"/>
          <w:b/>
          <w:sz w:val="21"/>
          <w:szCs w:val="21"/>
        </w:rPr>
        <w:t>Rzeszowie</w:t>
      </w:r>
    </w:p>
    <w:p w14:paraId="7B8ECF53" w14:textId="77777777" w:rsidR="00114F26" w:rsidRDefault="00114F26" w:rsidP="00114F26">
      <w:pPr>
        <w:spacing w:after="0" w:line="240" w:lineRule="auto"/>
        <w:ind w:left="2"/>
        <w:rPr>
          <w:rFonts w:ascii="Arial" w:hAnsi="Arial" w:cs="Arial"/>
          <w:sz w:val="21"/>
          <w:szCs w:val="21"/>
        </w:rPr>
      </w:pPr>
    </w:p>
    <w:p w14:paraId="30B49C2A" w14:textId="0F80475F" w:rsidR="00114F26" w:rsidRPr="00EC1793" w:rsidRDefault="00114F26" w:rsidP="00114F26">
      <w:pPr>
        <w:spacing w:after="0" w:line="240" w:lineRule="auto"/>
        <w:ind w:left="2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Działając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na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podstawie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eastAsia="Times New Roman" w:hAnsi="Arial" w:cs="Arial"/>
          <w:bCs/>
          <w:color w:val="212529"/>
          <w:sz w:val="21"/>
          <w:szCs w:val="21"/>
          <w:lang w:eastAsia="pl-PL"/>
        </w:rPr>
        <w:t>§</w:t>
      </w:r>
      <w:r w:rsidRPr="00EC1793">
        <w:rPr>
          <w:rFonts w:ascii="Arial" w:hAnsi="Arial" w:cs="Arial"/>
          <w:sz w:val="21"/>
          <w:szCs w:val="21"/>
        </w:rPr>
        <w:t>5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ust.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1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Regulaminu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Organizacyjnego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Podkarpackiego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Zespołu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Placówek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Wojewódzkich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Rzeszowie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wprowadzonego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Zarządzeniem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Nr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39/2021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Dyrektora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Podkarpackiego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Zespołu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Placówek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Wojewódzkich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Rzeszowie,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zarządzam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co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następuje:</w:t>
      </w:r>
    </w:p>
    <w:p w14:paraId="1BD7B839" w14:textId="77777777" w:rsidR="00114F26" w:rsidRDefault="00114F26" w:rsidP="00114F26">
      <w:pPr>
        <w:spacing w:after="0" w:line="240" w:lineRule="auto"/>
        <w:ind w:left="2"/>
        <w:rPr>
          <w:rFonts w:ascii="Arial" w:hAnsi="Arial" w:cs="Arial"/>
          <w:sz w:val="21"/>
          <w:szCs w:val="21"/>
        </w:rPr>
      </w:pPr>
    </w:p>
    <w:p w14:paraId="3DC328B1" w14:textId="5E254A05" w:rsidR="00114F26" w:rsidRDefault="00114F26" w:rsidP="00114F26">
      <w:pPr>
        <w:spacing w:after="0" w:line="240" w:lineRule="auto"/>
        <w:ind w:left="2"/>
        <w:jc w:val="center"/>
        <w:rPr>
          <w:rFonts w:ascii="Arial" w:hAnsi="Arial" w:cs="Arial"/>
          <w:b/>
          <w:bCs/>
          <w:color w:val="212529"/>
          <w:sz w:val="21"/>
          <w:szCs w:val="21"/>
          <w:lang w:eastAsia="pl-PL"/>
        </w:rPr>
      </w:pPr>
      <w:r w:rsidRPr="00EC1793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 w:rsidRPr="00EC1793">
        <w:rPr>
          <w:rFonts w:ascii="Arial" w:hAnsi="Arial" w:cs="Arial"/>
          <w:b/>
          <w:bCs/>
          <w:color w:val="212529"/>
          <w:sz w:val="21"/>
          <w:szCs w:val="21"/>
          <w:lang w:eastAsia="pl-PL"/>
        </w:rPr>
        <w:t>1</w:t>
      </w:r>
    </w:p>
    <w:p w14:paraId="57958339" w14:textId="77777777" w:rsidR="00FE114A" w:rsidRPr="00EC1793" w:rsidRDefault="00FE114A" w:rsidP="00114F26">
      <w:pPr>
        <w:spacing w:after="0" w:line="240" w:lineRule="auto"/>
        <w:ind w:left="2"/>
        <w:jc w:val="center"/>
        <w:rPr>
          <w:rFonts w:ascii="Arial" w:hAnsi="Arial" w:cs="Arial"/>
          <w:b/>
          <w:bCs/>
          <w:color w:val="212529"/>
          <w:sz w:val="21"/>
          <w:szCs w:val="21"/>
          <w:lang w:eastAsia="pl-PL"/>
        </w:rPr>
      </w:pPr>
    </w:p>
    <w:p w14:paraId="02FCDACE" w14:textId="46C40547" w:rsidR="00114F26" w:rsidRPr="00EC1793" w:rsidRDefault="00114F26" w:rsidP="00114F26">
      <w:pPr>
        <w:spacing w:after="0" w:line="240" w:lineRule="auto"/>
        <w:ind w:left="2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Ustalam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następujące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rodzaje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oraz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wysokość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opłat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pobieranych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przez:</w:t>
      </w:r>
    </w:p>
    <w:p w14:paraId="3962D5C5" w14:textId="0F0DD3A5" w:rsidR="00114F26" w:rsidRDefault="00114F26" w:rsidP="00114F26">
      <w:pPr>
        <w:numPr>
          <w:ilvl w:val="0"/>
          <w:numId w:val="38"/>
        </w:numPr>
        <w:spacing w:after="0" w:line="240" w:lineRule="auto"/>
        <w:ind w:left="350"/>
        <w:jc w:val="both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Pedagogiczną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Bibliotekę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Wojewódzką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</w:t>
      </w:r>
      <w:r w:rsidR="007948B7">
        <w:rPr>
          <w:rFonts w:ascii="Arial" w:hAnsi="Arial" w:cs="Arial"/>
          <w:noProof/>
          <w:sz w:val="21"/>
          <w:szCs w:val="21"/>
        </w:rPr>
        <w:t xml:space="preserve"> </w:t>
      </w:r>
      <w:r w:rsidRPr="00EC1793">
        <w:rPr>
          <w:rFonts w:ascii="Arial" w:hAnsi="Arial" w:cs="Arial"/>
          <w:noProof/>
          <w:sz w:val="21"/>
          <w:szCs w:val="21"/>
        </w:rPr>
        <w:t>Rzeszowie</w:t>
      </w:r>
    </w:p>
    <w:p w14:paraId="1FAFC49B" w14:textId="63104022" w:rsidR="00114F26" w:rsidRPr="00EC1793" w:rsidRDefault="00114F26" w:rsidP="00114F26">
      <w:pPr>
        <w:numPr>
          <w:ilvl w:val="0"/>
          <w:numId w:val="38"/>
        </w:numPr>
        <w:spacing w:after="0" w:line="240" w:lineRule="auto"/>
        <w:ind w:left="350"/>
        <w:jc w:val="both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Pedagogiczną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Bibliotekę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Wojewódzką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Przemyślu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im.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J.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G.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Pawlikowskiego</w:t>
      </w:r>
    </w:p>
    <w:p w14:paraId="35163737" w14:textId="09AAC192" w:rsidR="00114F26" w:rsidRPr="00EC1793" w:rsidRDefault="00114F26" w:rsidP="00114F26">
      <w:pPr>
        <w:numPr>
          <w:ilvl w:val="0"/>
          <w:numId w:val="38"/>
        </w:numPr>
        <w:spacing w:after="0" w:line="240" w:lineRule="auto"/>
        <w:ind w:left="350"/>
        <w:jc w:val="both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Pedagogiczną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Bibliotekę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Wojewódzką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Krośnie</w:t>
      </w:r>
    </w:p>
    <w:p w14:paraId="305108B5" w14:textId="747B0B59" w:rsidR="00114F26" w:rsidRDefault="00114F26" w:rsidP="00114F26">
      <w:pPr>
        <w:numPr>
          <w:ilvl w:val="0"/>
          <w:numId w:val="38"/>
        </w:numPr>
        <w:spacing w:after="0" w:line="240" w:lineRule="auto"/>
        <w:ind w:left="350"/>
        <w:jc w:val="both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Bibliotekę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Pedagogiczną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Tarnobrzegu</w:t>
      </w:r>
    </w:p>
    <w:p w14:paraId="2FC7C56C" w14:textId="77777777" w:rsidR="00114F26" w:rsidRDefault="00114F26" w:rsidP="00114F26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90"/>
        <w:gridCol w:w="4232"/>
        <w:gridCol w:w="4229"/>
      </w:tblGrid>
      <w:tr w:rsidR="00114F26" w:rsidRPr="00B676C0" w14:paraId="110B510D" w14:textId="77777777" w:rsidTr="00DB3B3C">
        <w:tc>
          <w:tcPr>
            <w:tcW w:w="567" w:type="dxa"/>
          </w:tcPr>
          <w:p w14:paraId="1DED8685" w14:textId="77777777" w:rsidR="00114F26" w:rsidRPr="00B676C0" w:rsidRDefault="00114F26" w:rsidP="00DB3B3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L.p</w:t>
            </w:r>
            <w:r w:rsidRPr="00B676C0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4253" w:type="dxa"/>
          </w:tcPr>
          <w:p w14:paraId="3C4E5E54" w14:textId="5A3A5CA8" w:rsidR="00114F26" w:rsidRPr="00B676C0" w:rsidRDefault="00114F26" w:rsidP="00DB3B3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Style w:val="Pogrubienie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Rodzaj</w:t>
            </w:r>
            <w:r w:rsidR="007948B7">
              <w:rPr>
                <w:rStyle w:val="Pogrubienie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Style w:val="Pogrubienie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opłaty</w:t>
            </w:r>
          </w:p>
        </w:tc>
        <w:tc>
          <w:tcPr>
            <w:tcW w:w="4253" w:type="dxa"/>
          </w:tcPr>
          <w:p w14:paraId="25859755" w14:textId="31ABA3A3" w:rsidR="00114F26" w:rsidRPr="00B676C0" w:rsidRDefault="00114F26" w:rsidP="00DB3B3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Style w:val="Pogrubienie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Wysokość</w:t>
            </w:r>
            <w:r w:rsidR="007948B7">
              <w:rPr>
                <w:rStyle w:val="Pogrubienie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Style w:val="Pogrubienie"/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opłaty</w:t>
            </w:r>
          </w:p>
        </w:tc>
      </w:tr>
      <w:tr w:rsidR="00114F26" w:rsidRPr="00B676C0" w14:paraId="2E8140E8" w14:textId="77777777" w:rsidTr="00DB3B3C">
        <w:tc>
          <w:tcPr>
            <w:tcW w:w="567" w:type="dxa"/>
          </w:tcPr>
          <w:p w14:paraId="7A3129E6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253" w:type="dxa"/>
          </w:tcPr>
          <w:p w14:paraId="4B215603" w14:textId="61E1E519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Przetrzymanie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materiałów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bibliotecznych</w:t>
            </w:r>
          </w:p>
        </w:tc>
        <w:tc>
          <w:tcPr>
            <w:tcW w:w="4253" w:type="dxa"/>
          </w:tcPr>
          <w:p w14:paraId="58ED9BDD" w14:textId="2F51490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0,10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-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od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woluminu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każdy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dzień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zwłoki</w:t>
            </w:r>
          </w:p>
        </w:tc>
      </w:tr>
      <w:tr w:rsidR="00114F26" w:rsidRPr="00B676C0" w14:paraId="69576C32" w14:textId="77777777" w:rsidTr="00DB3B3C">
        <w:tc>
          <w:tcPr>
            <w:tcW w:w="567" w:type="dxa"/>
          </w:tcPr>
          <w:p w14:paraId="2FA3D308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253" w:type="dxa"/>
          </w:tcPr>
          <w:p w14:paraId="3AE3B013" w14:textId="77632B40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Zniszczenie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lub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zagubienie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materiałów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bibliotecznych</w:t>
            </w:r>
          </w:p>
        </w:tc>
        <w:tc>
          <w:tcPr>
            <w:tcW w:w="4253" w:type="dxa"/>
          </w:tcPr>
          <w:p w14:paraId="4BE69E65" w14:textId="64A31BC3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Równowartość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4-krotnej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bieżącej,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szacunkowej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wartości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nabycia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książki,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nie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mniej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niż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40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755CFE54" w14:textId="77777777" w:rsidTr="00DB3B3C">
        <w:tc>
          <w:tcPr>
            <w:tcW w:w="567" w:type="dxa"/>
          </w:tcPr>
          <w:p w14:paraId="59DE9C65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253" w:type="dxa"/>
          </w:tcPr>
          <w:p w14:paraId="4C22AD8D" w14:textId="4C7C5D7C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Wypożyczenia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międzybiblioteczne</w:t>
            </w:r>
          </w:p>
        </w:tc>
        <w:tc>
          <w:tcPr>
            <w:tcW w:w="4253" w:type="dxa"/>
          </w:tcPr>
          <w:p w14:paraId="6968D269" w14:textId="09985A12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Wg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kosztów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przesyłki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poleconej</w:t>
            </w:r>
          </w:p>
        </w:tc>
      </w:tr>
      <w:tr w:rsidR="00114F26" w:rsidRPr="00B676C0" w14:paraId="5780B1C4" w14:textId="77777777" w:rsidTr="00DB3B3C">
        <w:tc>
          <w:tcPr>
            <w:tcW w:w="567" w:type="dxa"/>
          </w:tcPr>
          <w:p w14:paraId="0B95C3D8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253" w:type="dxa"/>
          </w:tcPr>
          <w:p w14:paraId="0B86FB88" w14:textId="559540A2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Zdalne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wypożyczenia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materiałów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bibliotecznych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poprzez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Internet</w:t>
            </w:r>
          </w:p>
        </w:tc>
        <w:tc>
          <w:tcPr>
            <w:tcW w:w="4253" w:type="dxa"/>
          </w:tcPr>
          <w:p w14:paraId="546C3D83" w14:textId="150CB356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Opłata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przesyłkę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-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6,00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031B6E0F" w14:textId="77777777" w:rsidTr="00DB3B3C">
        <w:tc>
          <w:tcPr>
            <w:tcW w:w="567" w:type="dxa"/>
          </w:tcPr>
          <w:p w14:paraId="7F308A9C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253" w:type="dxa"/>
          </w:tcPr>
          <w:p w14:paraId="04427DC8" w14:textId="73BA6F5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Zdalne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zamawianie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kserokopii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poprzez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Internet</w:t>
            </w:r>
          </w:p>
        </w:tc>
        <w:tc>
          <w:tcPr>
            <w:tcW w:w="4253" w:type="dxa"/>
          </w:tcPr>
          <w:p w14:paraId="05E025EB" w14:textId="0EEF83F5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0,07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+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opłata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przesyłkę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-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6,00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395D80D2" w14:textId="77777777" w:rsidTr="00DB3B3C">
        <w:tc>
          <w:tcPr>
            <w:tcW w:w="567" w:type="dxa"/>
          </w:tcPr>
          <w:p w14:paraId="4E59E614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253" w:type="dxa"/>
          </w:tcPr>
          <w:p w14:paraId="69DC62AF" w14:textId="1A3435BC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Wydruk/kserokopia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A4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mono</w:t>
            </w:r>
          </w:p>
        </w:tc>
        <w:tc>
          <w:tcPr>
            <w:tcW w:w="4253" w:type="dxa"/>
          </w:tcPr>
          <w:p w14:paraId="46C2C71D" w14:textId="3358DC4F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0,20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1FFFFD0D" w14:textId="77777777" w:rsidTr="00DB3B3C">
        <w:tc>
          <w:tcPr>
            <w:tcW w:w="567" w:type="dxa"/>
          </w:tcPr>
          <w:p w14:paraId="5323D799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253" w:type="dxa"/>
          </w:tcPr>
          <w:p w14:paraId="2112E439" w14:textId="3C4A111E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Wydruk/kserokopia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A4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kolor</w:t>
            </w:r>
          </w:p>
        </w:tc>
        <w:tc>
          <w:tcPr>
            <w:tcW w:w="4253" w:type="dxa"/>
          </w:tcPr>
          <w:p w14:paraId="6CCA17CD" w14:textId="341B5949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0,50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7DFD38C6" w14:textId="77777777" w:rsidTr="00DB3B3C">
        <w:tc>
          <w:tcPr>
            <w:tcW w:w="567" w:type="dxa"/>
          </w:tcPr>
          <w:p w14:paraId="3A9B8CA7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253" w:type="dxa"/>
          </w:tcPr>
          <w:p w14:paraId="7C6FAD98" w14:textId="5D436751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Wydruk/kserokopia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A4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grafika</w:t>
            </w:r>
          </w:p>
        </w:tc>
        <w:tc>
          <w:tcPr>
            <w:tcW w:w="4253" w:type="dxa"/>
          </w:tcPr>
          <w:p w14:paraId="636392A2" w14:textId="7E035222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1,70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597F3D4C" w14:textId="77777777" w:rsidTr="00DB3B3C">
        <w:tc>
          <w:tcPr>
            <w:tcW w:w="567" w:type="dxa"/>
          </w:tcPr>
          <w:p w14:paraId="767801A8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253" w:type="dxa"/>
          </w:tcPr>
          <w:p w14:paraId="74E48270" w14:textId="14E0C7DF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Wydruk/kserokopia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A3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mono</w:t>
            </w:r>
          </w:p>
        </w:tc>
        <w:tc>
          <w:tcPr>
            <w:tcW w:w="4253" w:type="dxa"/>
          </w:tcPr>
          <w:p w14:paraId="7D6CFEFD" w14:textId="24318CC8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0,50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3986ADFC" w14:textId="77777777" w:rsidTr="00DB3B3C">
        <w:tc>
          <w:tcPr>
            <w:tcW w:w="567" w:type="dxa"/>
          </w:tcPr>
          <w:p w14:paraId="015F8386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253" w:type="dxa"/>
          </w:tcPr>
          <w:p w14:paraId="48456945" w14:textId="026C20E5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Wydruk/kserokopia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A3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kolor</w:t>
            </w:r>
          </w:p>
        </w:tc>
        <w:tc>
          <w:tcPr>
            <w:tcW w:w="4253" w:type="dxa"/>
          </w:tcPr>
          <w:p w14:paraId="29E461BF" w14:textId="11691983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1,10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  <w:tr w:rsidR="00114F26" w:rsidRPr="00B676C0" w14:paraId="45C6BF55" w14:textId="77777777" w:rsidTr="00DB3B3C">
        <w:tc>
          <w:tcPr>
            <w:tcW w:w="567" w:type="dxa"/>
          </w:tcPr>
          <w:p w14:paraId="7ECD6EF7" w14:textId="77777777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253" w:type="dxa"/>
          </w:tcPr>
          <w:p w14:paraId="2A26F271" w14:textId="6CF040E2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Wydruk/kserokopia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A3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grafika</w:t>
            </w:r>
          </w:p>
        </w:tc>
        <w:tc>
          <w:tcPr>
            <w:tcW w:w="4253" w:type="dxa"/>
          </w:tcPr>
          <w:p w14:paraId="332FA481" w14:textId="15F89F0D" w:rsidR="00114F26" w:rsidRPr="00B676C0" w:rsidRDefault="00114F26" w:rsidP="00DB3B3C">
            <w:pPr>
              <w:rPr>
                <w:rFonts w:ascii="Arial" w:hAnsi="Arial" w:cs="Arial"/>
                <w:sz w:val="21"/>
                <w:szCs w:val="21"/>
              </w:rPr>
            </w:pP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3,20</w:t>
            </w:r>
            <w:r w:rsidR="007948B7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 xml:space="preserve"> </w:t>
            </w:r>
            <w:r w:rsidRPr="00B676C0">
              <w:rPr>
                <w:rFonts w:ascii="Arial" w:hAnsi="Arial" w:cs="Arial"/>
                <w:color w:val="212529"/>
                <w:sz w:val="21"/>
                <w:szCs w:val="21"/>
                <w:shd w:val="clear" w:color="auto" w:fill="FFFFFF"/>
              </w:rPr>
              <w:t>zł</w:t>
            </w:r>
          </w:p>
        </w:tc>
      </w:tr>
    </w:tbl>
    <w:p w14:paraId="74A6EAE1" w14:textId="77777777" w:rsidR="00114F26" w:rsidRDefault="00114F26" w:rsidP="00114F26">
      <w:pPr>
        <w:spacing w:after="0" w:line="240" w:lineRule="auto"/>
        <w:ind w:left="10" w:hanging="10"/>
        <w:rPr>
          <w:rFonts w:ascii="Arial" w:hAnsi="Arial" w:cs="Arial"/>
          <w:sz w:val="21"/>
          <w:szCs w:val="21"/>
        </w:rPr>
      </w:pPr>
    </w:p>
    <w:p w14:paraId="428DB31F" w14:textId="1DD800A5" w:rsidR="00114F26" w:rsidRDefault="00114F26" w:rsidP="00114F26">
      <w:pPr>
        <w:spacing w:after="0" w:line="240" w:lineRule="auto"/>
        <w:ind w:left="2" w:hanging="10"/>
        <w:jc w:val="center"/>
        <w:rPr>
          <w:rFonts w:ascii="Arial" w:hAnsi="Arial" w:cs="Arial"/>
          <w:b/>
          <w:bCs/>
          <w:color w:val="212529"/>
          <w:sz w:val="21"/>
          <w:szCs w:val="21"/>
          <w:lang w:eastAsia="pl-PL"/>
        </w:rPr>
      </w:pPr>
      <w:r w:rsidRPr="00EC1793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lastRenderedPageBreak/>
        <w:t>§</w:t>
      </w:r>
      <w:r>
        <w:rPr>
          <w:rFonts w:ascii="Arial" w:hAnsi="Arial" w:cs="Arial"/>
          <w:b/>
          <w:bCs/>
          <w:color w:val="212529"/>
          <w:sz w:val="21"/>
          <w:szCs w:val="21"/>
          <w:lang w:eastAsia="pl-PL"/>
        </w:rPr>
        <w:t>2</w:t>
      </w:r>
    </w:p>
    <w:p w14:paraId="029D72BE" w14:textId="77777777" w:rsidR="00FE114A" w:rsidRPr="00B676C0" w:rsidRDefault="00FE114A" w:rsidP="00114F26">
      <w:pPr>
        <w:spacing w:after="0" w:line="240" w:lineRule="auto"/>
        <w:ind w:left="2" w:hanging="10"/>
        <w:jc w:val="center"/>
        <w:rPr>
          <w:rFonts w:ascii="Arial" w:hAnsi="Arial" w:cs="Arial"/>
          <w:b/>
          <w:bCs/>
          <w:color w:val="212529"/>
          <w:sz w:val="21"/>
          <w:szCs w:val="21"/>
          <w:lang w:eastAsia="pl-PL"/>
        </w:rPr>
      </w:pPr>
    </w:p>
    <w:p w14:paraId="511D8FFE" w14:textId="6880A553" w:rsidR="00114F26" w:rsidRDefault="00114F26" w:rsidP="00114F26">
      <w:pPr>
        <w:spacing w:after="0" w:line="240" w:lineRule="auto"/>
        <w:ind w:left="2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Wykonanie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Zarządzenia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powierzam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Wicedyrektorom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ds.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poszczególnych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Bibliotek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noProof/>
          <w:sz w:val="21"/>
          <w:szCs w:val="21"/>
          <w:lang w:eastAsia="pl-PL"/>
        </w:rPr>
        <w:drawing>
          <wp:inline distT="0" distB="0" distL="0" distR="0" wp14:anchorId="6C7A6160" wp14:editId="722BA55F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793">
        <w:rPr>
          <w:rFonts w:ascii="Arial" w:hAnsi="Arial" w:cs="Arial"/>
          <w:sz w:val="21"/>
          <w:szCs w:val="21"/>
        </w:rPr>
        <w:t>Pedagogicznych.</w:t>
      </w:r>
    </w:p>
    <w:p w14:paraId="7629D40B" w14:textId="6D478A5C" w:rsidR="00114F26" w:rsidRDefault="00114F26" w:rsidP="00114F26">
      <w:pPr>
        <w:spacing w:after="0" w:line="240" w:lineRule="auto"/>
        <w:ind w:left="2"/>
        <w:jc w:val="center"/>
        <w:rPr>
          <w:rFonts w:ascii="Arial" w:hAnsi="Arial" w:cs="Arial"/>
          <w:b/>
          <w:bCs/>
          <w:color w:val="212529"/>
          <w:sz w:val="21"/>
          <w:szCs w:val="21"/>
          <w:lang w:eastAsia="pl-PL"/>
        </w:rPr>
      </w:pPr>
      <w:r w:rsidRPr="00EC1793">
        <w:rPr>
          <w:rFonts w:ascii="Arial" w:eastAsia="Times New Roman" w:hAnsi="Arial" w:cs="Arial"/>
          <w:b/>
          <w:bCs/>
          <w:color w:val="212529"/>
          <w:sz w:val="21"/>
          <w:szCs w:val="21"/>
          <w:lang w:eastAsia="pl-PL"/>
        </w:rPr>
        <w:t>§</w:t>
      </w:r>
      <w:r>
        <w:rPr>
          <w:rFonts w:ascii="Arial" w:hAnsi="Arial" w:cs="Arial"/>
          <w:b/>
          <w:bCs/>
          <w:color w:val="212529"/>
          <w:sz w:val="21"/>
          <w:szCs w:val="21"/>
          <w:lang w:eastAsia="pl-PL"/>
        </w:rPr>
        <w:t>3</w:t>
      </w:r>
    </w:p>
    <w:p w14:paraId="6C93D31F" w14:textId="77777777" w:rsidR="00FE114A" w:rsidRPr="00EC1793" w:rsidRDefault="00FE114A" w:rsidP="00114F26">
      <w:pPr>
        <w:spacing w:after="0" w:line="240" w:lineRule="auto"/>
        <w:ind w:left="2"/>
        <w:jc w:val="center"/>
        <w:rPr>
          <w:rFonts w:ascii="Arial" w:hAnsi="Arial" w:cs="Arial"/>
          <w:b/>
          <w:bCs/>
          <w:color w:val="212529"/>
          <w:sz w:val="21"/>
          <w:szCs w:val="21"/>
          <w:lang w:eastAsia="pl-PL"/>
        </w:rPr>
      </w:pPr>
    </w:p>
    <w:p w14:paraId="3DB8A2DB" w14:textId="3A7FEC8E" w:rsidR="00114F26" w:rsidRPr="00EC1793" w:rsidRDefault="00114F26" w:rsidP="00114F26">
      <w:pPr>
        <w:spacing w:after="0" w:line="240" w:lineRule="auto"/>
        <w:ind w:left="2" w:right="1195"/>
        <w:rPr>
          <w:rFonts w:ascii="Arial" w:hAnsi="Arial" w:cs="Arial"/>
          <w:sz w:val="21"/>
          <w:szCs w:val="21"/>
        </w:rPr>
      </w:pPr>
      <w:r w:rsidRPr="00EC1793">
        <w:rPr>
          <w:rFonts w:ascii="Arial" w:hAnsi="Arial" w:cs="Arial"/>
          <w:sz w:val="21"/>
          <w:szCs w:val="21"/>
        </w:rPr>
        <w:t>Zarządzenie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wchodzi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w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życie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z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dniem</w:t>
      </w:r>
      <w:r w:rsidR="007948B7">
        <w:rPr>
          <w:rFonts w:ascii="Arial" w:hAnsi="Arial" w:cs="Arial"/>
          <w:sz w:val="21"/>
          <w:szCs w:val="21"/>
        </w:rPr>
        <w:t xml:space="preserve"> </w:t>
      </w:r>
      <w:r w:rsidRPr="00EC1793">
        <w:rPr>
          <w:rFonts w:ascii="Arial" w:hAnsi="Arial" w:cs="Arial"/>
          <w:sz w:val="21"/>
          <w:szCs w:val="21"/>
        </w:rPr>
        <w:t>podpisania.</w:t>
      </w:r>
    </w:p>
    <w:p w14:paraId="1AD80667" w14:textId="77777777" w:rsidR="00114F26" w:rsidRPr="008953D4" w:rsidRDefault="00114F26" w:rsidP="00D50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pl-PL"/>
        </w:rPr>
      </w:pPr>
    </w:p>
    <w:sectPr w:rsidR="00114F26" w:rsidRPr="008953D4" w:rsidSect="000D5756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10C29" w14:textId="77777777" w:rsidR="00EF5ABB" w:rsidRDefault="00EF5ABB" w:rsidP="00181E7D">
      <w:pPr>
        <w:spacing w:after="0" w:line="240" w:lineRule="auto"/>
      </w:pPr>
      <w:r>
        <w:separator/>
      </w:r>
    </w:p>
  </w:endnote>
  <w:endnote w:type="continuationSeparator" w:id="0">
    <w:p w14:paraId="6CB5780B" w14:textId="77777777" w:rsidR="00EF5ABB" w:rsidRDefault="00EF5ABB" w:rsidP="0018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C1D64" w14:textId="77777777" w:rsidR="00EF5ABB" w:rsidRDefault="00EF5ABB" w:rsidP="00181E7D">
      <w:pPr>
        <w:spacing w:after="0" w:line="240" w:lineRule="auto"/>
      </w:pPr>
      <w:r>
        <w:separator/>
      </w:r>
    </w:p>
  </w:footnote>
  <w:footnote w:type="continuationSeparator" w:id="0">
    <w:p w14:paraId="1B31568A" w14:textId="77777777" w:rsidR="00EF5ABB" w:rsidRDefault="00EF5ABB" w:rsidP="00181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B3F"/>
    <w:multiLevelType w:val="multilevel"/>
    <w:tmpl w:val="DD76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C5621"/>
    <w:multiLevelType w:val="hybridMultilevel"/>
    <w:tmpl w:val="529A4616"/>
    <w:lvl w:ilvl="0" w:tplc="94F4D04C">
      <w:start w:val="1"/>
      <w:numFmt w:val="lowerLetter"/>
      <w:lvlText w:val="%1."/>
      <w:lvlJc w:val="left"/>
      <w:pPr>
        <w:ind w:left="1440" w:hanging="360"/>
      </w:pPr>
    </w:lvl>
    <w:lvl w:ilvl="1" w:tplc="42CE5BD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05724B"/>
    <w:multiLevelType w:val="multilevel"/>
    <w:tmpl w:val="10EC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0253D"/>
    <w:multiLevelType w:val="multilevel"/>
    <w:tmpl w:val="86AE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1753A"/>
    <w:multiLevelType w:val="hybridMultilevel"/>
    <w:tmpl w:val="12C682CE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 w15:restartNumberingAfterBreak="0">
    <w:nsid w:val="0C8575E4"/>
    <w:multiLevelType w:val="multilevel"/>
    <w:tmpl w:val="0250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54505"/>
    <w:multiLevelType w:val="multilevel"/>
    <w:tmpl w:val="433A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0473B8"/>
    <w:multiLevelType w:val="multilevel"/>
    <w:tmpl w:val="4DF4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1236C"/>
    <w:multiLevelType w:val="hybridMultilevel"/>
    <w:tmpl w:val="3604AE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21236E"/>
    <w:multiLevelType w:val="hybridMultilevel"/>
    <w:tmpl w:val="0488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F14D6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BB4EFC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C7E96"/>
    <w:multiLevelType w:val="multilevel"/>
    <w:tmpl w:val="C16E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B707B"/>
    <w:multiLevelType w:val="hybridMultilevel"/>
    <w:tmpl w:val="A53A2B8A"/>
    <w:lvl w:ilvl="0" w:tplc="D562875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2" w15:restartNumberingAfterBreak="0">
    <w:nsid w:val="292A5E76"/>
    <w:multiLevelType w:val="hybridMultilevel"/>
    <w:tmpl w:val="15047F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B4429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B6960"/>
    <w:multiLevelType w:val="multilevel"/>
    <w:tmpl w:val="306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0D55C6"/>
    <w:multiLevelType w:val="hybridMultilevel"/>
    <w:tmpl w:val="8706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E56E0"/>
    <w:multiLevelType w:val="multilevel"/>
    <w:tmpl w:val="7938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7C2959"/>
    <w:multiLevelType w:val="multilevel"/>
    <w:tmpl w:val="0A94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00CC9"/>
    <w:multiLevelType w:val="hybridMultilevel"/>
    <w:tmpl w:val="3BFC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D7555"/>
    <w:multiLevelType w:val="multilevel"/>
    <w:tmpl w:val="07603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3906C7"/>
    <w:multiLevelType w:val="multilevel"/>
    <w:tmpl w:val="751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D71B2"/>
    <w:multiLevelType w:val="multilevel"/>
    <w:tmpl w:val="FC60A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C0D10"/>
    <w:multiLevelType w:val="hybridMultilevel"/>
    <w:tmpl w:val="FC087AC4"/>
    <w:lvl w:ilvl="0" w:tplc="1706A908">
      <w:start w:val="1"/>
      <w:numFmt w:val="lowerLetter"/>
      <w:lvlText w:val="%1."/>
      <w:lvlJc w:val="left"/>
      <w:pPr>
        <w:ind w:left="593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2" w15:restartNumberingAfterBreak="0">
    <w:nsid w:val="451F674A"/>
    <w:multiLevelType w:val="multilevel"/>
    <w:tmpl w:val="A2A6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6D181C"/>
    <w:multiLevelType w:val="multilevel"/>
    <w:tmpl w:val="5AC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EB0956"/>
    <w:multiLevelType w:val="multilevel"/>
    <w:tmpl w:val="99B8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75302D"/>
    <w:multiLevelType w:val="multilevel"/>
    <w:tmpl w:val="B0DE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2B2442"/>
    <w:multiLevelType w:val="hybridMultilevel"/>
    <w:tmpl w:val="2AA8F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02B76"/>
    <w:multiLevelType w:val="hybridMultilevel"/>
    <w:tmpl w:val="119AB6D4"/>
    <w:lvl w:ilvl="0" w:tplc="AF18CE46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8" w15:restartNumberingAfterBreak="0">
    <w:nsid w:val="57D42745"/>
    <w:multiLevelType w:val="hybridMultilevel"/>
    <w:tmpl w:val="65A00348"/>
    <w:lvl w:ilvl="0" w:tplc="4A7E3AD4">
      <w:start w:val="1"/>
      <w:numFmt w:val="decimal"/>
      <w:lvlText w:val="%1.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A471F"/>
    <w:multiLevelType w:val="hybridMultilevel"/>
    <w:tmpl w:val="8F0A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67B3C"/>
    <w:multiLevelType w:val="multilevel"/>
    <w:tmpl w:val="E466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2105C"/>
    <w:multiLevelType w:val="hybridMultilevel"/>
    <w:tmpl w:val="9A08CE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54DD9"/>
    <w:multiLevelType w:val="multilevel"/>
    <w:tmpl w:val="6974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1B103D"/>
    <w:multiLevelType w:val="multilevel"/>
    <w:tmpl w:val="529A461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833CF5"/>
    <w:multiLevelType w:val="multilevel"/>
    <w:tmpl w:val="68BA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9343FA"/>
    <w:multiLevelType w:val="hybridMultilevel"/>
    <w:tmpl w:val="025C0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0E3E"/>
    <w:multiLevelType w:val="multilevel"/>
    <w:tmpl w:val="0554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B4501A"/>
    <w:multiLevelType w:val="multilevel"/>
    <w:tmpl w:val="6E9C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0218AC"/>
    <w:multiLevelType w:val="hybridMultilevel"/>
    <w:tmpl w:val="773CCFC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9" w15:restartNumberingAfterBreak="0">
    <w:nsid w:val="69E83F97"/>
    <w:multiLevelType w:val="multilevel"/>
    <w:tmpl w:val="8676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97187C"/>
    <w:multiLevelType w:val="multilevel"/>
    <w:tmpl w:val="E5D4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A13E3E"/>
    <w:multiLevelType w:val="multilevel"/>
    <w:tmpl w:val="E1423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4C36BC"/>
    <w:multiLevelType w:val="multilevel"/>
    <w:tmpl w:val="0A0C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D82A3E"/>
    <w:multiLevelType w:val="multilevel"/>
    <w:tmpl w:val="788C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A663F5"/>
    <w:multiLevelType w:val="multilevel"/>
    <w:tmpl w:val="0420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1"/>
        <w:szCs w:val="2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176A32"/>
    <w:multiLevelType w:val="multilevel"/>
    <w:tmpl w:val="751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9C3607"/>
    <w:multiLevelType w:val="hybridMultilevel"/>
    <w:tmpl w:val="DF9AA1D6"/>
    <w:lvl w:ilvl="0" w:tplc="D562875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041E45"/>
    <w:multiLevelType w:val="hybridMultilevel"/>
    <w:tmpl w:val="D2326EE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32"/>
  </w:num>
  <w:num w:numId="2">
    <w:abstractNumId w:val="7"/>
  </w:num>
  <w:num w:numId="3">
    <w:abstractNumId w:val="20"/>
  </w:num>
  <w:num w:numId="4">
    <w:abstractNumId w:val="42"/>
  </w:num>
  <w:num w:numId="5">
    <w:abstractNumId w:val="13"/>
  </w:num>
  <w:num w:numId="6">
    <w:abstractNumId w:val="30"/>
  </w:num>
  <w:num w:numId="7">
    <w:abstractNumId w:val="5"/>
  </w:num>
  <w:num w:numId="8">
    <w:abstractNumId w:val="0"/>
  </w:num>
  <w:num w:numId="9">
    <w:abstractNumId w:val="37"/>
  </w:num>
  <w:num w:numId="10">
    <w:abstractNumId w:val="34"/>
  </w:num>
  <w:num w:numId="11">
    <w:abstractNumId w:val="15"/>
  </w:num>
  <w:num w:numId="12">
    <w:abstractNumId w:val="18"/>
  </w:num>
  <w:num w:numId="13">
    <w:abstractNumId w:val="39"/>
  </w:num>
  <w:num w:numId="14">
    <w:abstractNumId w:val="3"/>
  </w:num>
  <w:num w:numId="15">
    <w:abstractNumId w:val="6"/>
  </w:num>
  <w:num w:numId="16">
    <w:abstractNumId w:val="40"/>
  </w:num>
  <w:num w:numId="17">
    <w:abstractNumId w:val="43"/>
  </w:num>
  <w:num w:numId="18">
    <w:abstractNumId w:val="41"/>
  </w:num>
  <w:num w:numId="19">
    <w:abstractNumId w:val="23"/>
  </w:num>
  <w:num w:numId="20">
    <w:abstractNumId w:val="22"/>
  </w:num>
  <w:num w:numId="21">
    <w:abstractNumId w:val="25"/>
  </w:num>
  <w:num w:numId="22">
    <w:abstractNumId w:val="44"/>
  </w:num>
  <w:num w:numId="23">
    <w:abstractNumId w:val="24"/>
  </w:num>
  <w:num w:numId="24">
    <w:abstractNumId w:val="36"/>
  </w:num>
  <w:num w:numId="25">
    <w:abstractNumId w:val="2"/>
  </w:num>
  <w:num w:numId="26">
    <w:abstractNumId w:val="10"/>
  </w:num>
  <w:num w:numId="27">
    <w:abstractNumId w:val="26"/>
  </w:num>
  <w:num w:numId="28">
    <w:abstractNumId w:val="28"/>
  </w:num>
  <w:num w:numId="29">
    <w:abstractNumId w:val="9"/>
  </w:num>
  <w:num w:numId="30">
    <w:abstractNumId w:val="12"/>
  </w:num>
  <w:num w:numId="31">
    <w:abstractNumId w:val="21"/>
  </w:num>
  <w:num w:numId="32">
    <w:abstractNumId w:val="31"/>
  </w:num>
  <w:num w:numId="33">
    <w:abstractNumId w:val="16"/>
  </w:num>
  <w:num w:numId="34">
    <w:abstractNumId w:val="1"/>
  </w:num>
  <w:num w:numId="35">
    <w:abstractNumId w:val="8"/>
  </w:num>
  <w:num w:numId="36">
    <w:abstractNumId w:val="27"/>
  </w:num>
  <w:num w:numId="37">
    <w:abstractNumId w:val="19"/>
  </w:num>
  <w:num w:numId="38">
    <w:abstractNumId w:val="4"/>
  </w:num>
  <w:num w:numId="39">
    <w:abstractNumId w:val="45"/>
  </w:num>
  <w:num w:numId="40">
    <w:abstractNumId w:val="33"/>
  </w:num>
  <w:num w:numId="41">
    <w:abstractNumId w:val="29"/>
  </w:num>
  <w:num w:numId="42">
    <w:abstractNumId w:val="47"/>
  </w:num>
  <w:num w:numId="43">
    <w:abstractNumId w:val="17"/>
  </w:num>
  <w:num w:numId="44">
    <w:abstractNumId w:val="14"/>
  </w:num>
  <w:num w:numId="45">
    <w:abstractNumId w:val="38"/>
  </w:num>
  <w:num w:numId="46">
    <w:abstractNumId w:val="11"/>
  </w:num>
  <w:num w:numId="47">
    <w:abstractNumId w:val="4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92"/>
    <w:rsid w:val="00013BD6"/>
    <w:rsid w:val="000554AC"/>
    <w:rsid w:val="00056E33"/>
    <w:rsid w:val="00071EA0"/>
    <w:rsid w:val="0008104C"/>
    <w:rsid w:val="0009491F"/>
    <w:rsid w:val="00096DAB"/>
    <w:rsid w:val="000A271A"/>
    <w:rsid w:val="000D5756"/>
    <w:rsid w:val="000E792F"/>
    <w:rsid w:val="00114F26"/>
    <w:rsid w:val="0014653A"/>
    <w:rsid w:val="0015541B"/>
    <w:rsid w:val="0016434F"/>
    <w:rsid w:val="001812B9"/>
    <w:rsid w:val="00181E7D"/>
    <w:rsid w:val="0019754A"/>
    <w:rsid w:val="00214E2E"/>
    <w:rsid w:val="002339E3"/>
    <w:rsid w:val="00246189"/>
    <w:rsid w:val="002523DE"/>
    <w:rsid w:val="0029532D"/>
    <w:rsid w:val="00297BA5"/>
    <w:rsid w:val="0030136B"/>
    <w:rsid w:val="00324BE3"/>
    <w:rsid w:val="003327CF"/>
    <w:rsid w:val="003632C8"/>
    <w:rsid w:val="0038358E"/>
    <w:rsid w:val="003D449F"/>
    <w:rsid w:val="00415A01"/>
    <w:rsid w:val="004967D4"/>
    <w:rsid w:val="004B5CCA"/>
    <w:rsid w:val="004D3656"/>
    <w:rsid w:val="004E5BB1"/>
    <w:rsid w:val="00517B11"/>
    <w:rsid w:val="00522587"/>
    <w:rsid w:val="005576E1"/>
    <w:rsid w:val="0058275F"/>
    <w:rsid w:val="00597592"/>
    <w:rsid w:val="005E0FBB"/>
    <w:rsid w:val="005F0E2A"/>
    <w:rsid w:val="00623B5F"/>
    <w:rsid w:val="006266ED"/>
    <w:rsid w:val="006347D0"/>
    <w:rsid w:val="006476B1"/>
    <w:rsid w:val="00655369"/>
    <w:rsid w:val="00662820"/>
    <w:rsid w:val="00665B5D"/>
    <w:rsid w:val="006944DC"/>
    <w:rsid w:val="006D4E8B"/>
    <w:rsid w:val="00701E51"/>
    <w:rsid w:val="00711B5B"/>
    <w:rsid w:val="00727116"/>
    <w:rsid w:val="007453D7"/>
    <w:rsid w:val="00757652"/>
    <w:rsid w:val="00774FD5"/>
    <w:rsid w:val="007760C5"/>
    <w:rsid w:val="007760EA"/>
    <w:rsid w:val="007948B7"/>
    <w:rsid w:val="00794CE3"/>
    <w:rsid w:val="007D0F53"/>
    <w:rsid w:val="007D2ECC"/>
    <w:rsid w:val="007D724D"/>
    <w:rsid w:val="007E34F1"/>
    <w:rsid w:val="007F5EAF"/>
    <w:rsid w:val="008016ED"/>
    <w:rsid w:val="008267C1"/>
    <w:rsid w:val="00835DA4"/>
    <w:rsid w:val="008630E2"/>
    <w:rsid w:val="00870D5D"/>
    <w:rsid w:val="00885D2D"/>
    <w:rsid w:val="008953D4"/>
    <w:rsid w:val="008A15E2"/>
    <w:rsid w:val="008B6293"/>
    <w:rsid w:val="00907A74"/>
    <w:rsid w:val="00913050"/>
    <w:rsid w:val="0091478E"/>
    <w:rsid w:val="009200C8"/>
    <w:rsid w:val="009636FF"/>
    <w:rsid w:val="009B5790"/>
    <w:rsid w:val="009E41F9"/>
    <w:rsid w:val="00A117F6"/>
    <w:rsid w:val="00A441BC"/>
    <w:rsid w:val="00A522DC"/>
    <w:rsid w:val="00A61EF6"/>
    <w:rsid w:val="00A7386F"/>
    <w:rsid w:val="00A757A6"/>
    <w:rsid w:val="00AB1B3A"/>
    <w:rsid w:val="00AB505C"/>
    <w:rsid w:val="00AC10E9"/>
    <w:rsid w:val="00AC2AAC"/>
    <w:rsid w:val="00AE04A4"/>
    <w:rsid w:val="00AF044A"/>
    <w:rsid w:val="00B2085A"/>
    <w:rsid w:val="00B359D4"/>
    <w:rsid w:val="00B45A17"/>
    <w:rsid w:val="00B87B88"/>
    <w:rsid w:val="00C53A4E"/>
    <w:rsid w:val="00C72812"/>
    <w:rsid w:val="00CA7950"/>
    <w:rsid w:val="00CE29B9"/>
    <w:rsid w:val="00D046B1"/>
    <w:rsid w:val="00D05EB0"/>
    <w:rsid w:val="00D4061E"/>
    <w:rsid w:val="00D5032A"/>
    <w:rsid w:val="00D61837"/>
    <w:rsid w:val="00D8302E"/>
    <w:rsid w:val="00DF7279"/>
    <w:rsid w:val="00E00216"/>
    <w:rsid w:val="00E24AFF"/>
    <w:rsid w:val="00E57586"/>
    <w:rsid w:val="00E720E7"/>
    <w:rsid w:val="00E73BA2"/>
    <w:rsid w:val="00E909AC"/>
    <w:rsid w:val="00EA54E5"/>
    <w:rsid w:val="00EB48EB"/>
    <w:rsid w:val="00ED3586"/>
    <w:rsid w:val="00EF2812"/>
    <w:rsid w:val="00EF5ABB"/>
    <w:rsid w:val="00F26FA8"/>
    <w:rsid w:val="00F30725"/>
    <w:rsid w:val="00F719C8"/>
    <w:rsid w:val="00FD284A"/>
    <w:rsid w:val="00FD4D04"/>
    <w:rsid w:val="00FD6175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EDE1"/>
  <w15:chartTrackingRefBased/>
  <w15:docId w15:val="{C5755C25-FEBF-48CA-B0F9-FF614409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523DE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2523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2523DE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523D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2523D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3D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61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2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22DC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53A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4653A"/>
    <w:rPr>
      <w:b/>
      <w:bCs/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39"/>
    <w:rsid w:val="00F719C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E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E7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E7D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0E2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114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bw.org.pl" TargetMode="External"/><Relationship Id="rId18" Type="http://schemas.openxmlformats.org/officeDocument/2006/relationships/hyperlink" Target="https://opac.pbw.org.pl/integr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rzemysl.pbw.org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od@pzpw.pl" TargetMode="External"/><Relationship Id="rId17" Type="http://schemas.openxmlformats.org/officeDocument/2006/relationships/hyperlink" Target="https://opac.pbw.org.pl/integr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zemysl.pbw.org.pl" TargetMode="External"/><Relationship Id="rId20" Type="http://schemas.openxmlformats.org/officeDocument/2006/relationships/hyperlink" Target="https://przemysl.pbw.org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bwprzemysl@pzpw.pl?Subject=E-mail%20ze%20strony%20www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pac.pbw.org.pl/integro" TargetMode="External"/><Relationship Id="rId23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hyperlink" Target="mailto:pbwprzemysl@pzpw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zemysl.pbw.org.pl" TargetMode="External"/><Relationship Id="rId22" Type="http://schemas.openxmlformats.org/officeDocument/2006/relationships/hyperlink" Target="https://przemysl.pbw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20F8601EDAF54782CDD3F2CE7740D3" ma:contentTypeVersion="6" ma:contentTypeDescription="Utwórz nowy dokument." ma:contentTypeScope="" ma:versionID="79a094830e33fe0e2deba764e10fc42b">
  <xsd:schema xmlns:xsd="http://www.w3.org/2001/XMLSchema" xmlns:xs="http://www.w3.org/2001/XMLSchema" xmlns:p="http://schemas.microsoft.com/office/2006/metadata/properties" xmlns:ns2="4d4696eb-f09a-441b-8fea-dc982da14ec2" xmlns:ns3="beb65fff-d05e-4888-9c45-09c555228958" targetNamespace="http://schemas.microsoft.com/office/2006/metadata/properties" ma:root="true" ma:fieldsID="d8a0a0a522aaae9bfe68d322e58248e7" ns2:_="" ns3:_="">
    <xsd:import namespace="4d4696eb-f09a-441b-8fea-dc982da14ec2"/>
    <xsd:import namespace="beb65fff-d05e-4888-9c45-09c555228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96eb-f09a-441b-8fea-dc982da14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65fff-d05e-4888-9c45-09c555228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785E-FEA3-4DDF-B32F-786A7E442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3B0437-E1A0-4C7E-91C0-B0300757B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13A21-7DC7-4582-A597-49D1339DD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696eb-f09a-441b-8fea-dc982da14ec2"/>
    <ds:schemaRef ds:uri="beb65fff-d05e-4888-9c45-09c555228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D7E13-3EF7-43FB-B2DA-91324BA9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5160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Fiołek</dc:creator>
  <cp:keywords/>
  <dc:description/>
  <cp:lastModifiedBy>Mariusz Bąk</cp:lastModifiedBy>
  <cp:revision>16</cp:revision>
  <cp:lastPrinted>2024-04-30T07:43:00Z</cp:lastPrinted>
  <dcterms:created xsi:type="dcterms:W3CDTF">2024-04-29T05:35:00Z</dcterms:created>
  <dcterms:modified xsi:type="dcterms:W3CDTF">2024-05-07T09:02:00Z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0x010100CD20F8601EDAF54782CDD3F2CE7740D3</vt:lpwstr>
  </property>
</Properties>
</file>